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B68" w:rsidRPr="003D0368" w:rsidRDefault="00656B68" w:rsidP="00407B8E">
      <w:pPr>
        <w:adjustRightInd w:val="0"/>
        <w:snapToGrid w:val="0"/>
        <w:spacing w:line="600" w:lineRule="exact"/>
        <w:rPr>
          <w:rFonts w:ascii="仿宋_GB2312" w:eastAsia="仿宋_GB2312" w:hAnsi="Times New Roman"/>
          <w:b/>
          <w:sz w:val="44"/>
          <w:szCs w:val="36"/>
        </w:rPr>
      </w:pPr>
    </w:p>
    <w:p w:rsidR="00656B68" w:rsidRDefault="00656B68" w:rsidP="00C222FA">
      <w:pPr>
        <w:adjustRightInd w:val="0"/>
        <w:snapToGrid w:val="0"/>
        <w:spacing w:line="600" w:lineRule="exact"/>
        <w:jc w:val="center"/>
        <w:rPr>
          <w:rFonts w:ascii="黑体" w:eastAsia="黑体" w:hAnsi="黑体"/>
          <w:b/>
          <w:sz w:val="44"/>
          <w:szCs w:val="36"/>
        </w:rPr>
      </w:pPr>
      <w:r w:rsidRPr="003D0368">
        <w:rPr>
          <w:rFonts w:ascii="黑体" w:eastAsia="黑体" w:hAnsi="黑体" w:hint="eastAsia"/>
          <w:b/>
          <w:sz w:val="44"/>
          <w:szCs w:val="36"/>
        </w:rPr>
        <w:t>关于</w:t>
      </w:r>
      <w:r>
        <w:rPr>
          <w:rFonts w:ascii="黑体" w:eastAsia="黑体" w:hAnsi="黑体" w:hint="eastAsia"/>
          <w:b/>
          <w:sz w:val="44"/>
          <w:szCs w:val="36"/>
        </w:rPr>
        <w:t>内蒙古自治区中药原料质量监测技术服务中心遴选稀缺种子种苗基地建设</w:t>
      </w:r>
    </w:p>
    <w:p w:rsidR="00656B68" w:rsidRDefault="00656B68" w:rsidP="00C222FA">
      <w:pPr>
        <w:adjustRightInd w:val="0"/>
        <w:snapToGrid w:val="0"/>
        <w:spacing w:line="600" w:lineRule="exact"/>
        <w:jc w:val="center"/>
        <w:rPr>
          <w:rFonts w:ascii="黑体" w:eastAsia="黑体" w:hAnsi="黑体"/>
          <w:b/>
          <w:sz w:val="44"/>
          <w:szCs w:val="36"/>
        </w:rPr>
      </w:pPr>
      <w:r>
        <w:rPr>
          <w:rFonts w:ascii="黑体" w:eastAsia="黑体" w:hAnsi="黑体" w:hint="eastAsia"/>
          <w:b/>
          <w:sz w:val="44"/>
          <w:szCs w:val="36"/>
        </w:rPr>
        <w:t>合作单位</w:t>
      </w:r>
      <w:r w:rsidRPr="003D0368">
        <w:rPr>
          <w:rFonts w:ascii="黑体" w:eastAsia="黑体" w:hAnsi="黑体" w:hint="eastAsia"/>
          <w:b/>
          <w:sz w:val="44"/>
          <w:szCs w:val="36"/>
        </w:rPr>
        <w:t>的通知</w:t>
      </w:r>
    </w:p>
    <w:p w:rsidR="00656B68" w:rsidRPr="003D0368" w:rsidRDefault="00656B68" w:rsidP="006D073E">
      <w:pPr>
        <w:jc w:val="center"/>
        <w:rPr>
          <w:rFonts w:ascii="黑体" w:eastAsia="黑体" w:hAnsi="黑体"/>
          <w:b/>
          <w:sz w:val="44"/>
          <w:szCs w:val="36"/>
        </w:rPr>
      </w:pPr>
    </w:p>
    <w:p w:rsidR="00656B68" w:rsidRPr="00C222FA" w:rsidRDefault="00656B68" w:rsidP="003D0368">
      <w:pPr>
        <w:adjustRightInd w:val="0"/>
        <w:snapToGrid w:val="0"/>
        <w:spacing w:line="360" w:lineRule="auto"/>
        <w:jc w:val="left"/>
        <w:rPr>
          <w:rFonts w:ascii="仿宋_GB2312" w:eastAsia="仿宋_GB2312" w:hAnsi="Times New Roman"/>
          <w:sz w:val="32"/>
          <w:szCs w:val="32"/>
        </w:rPr>
      </w:pPr>
      <w:r w:rsidRPr="003D0368">
        <w:rPr>
          <w:rFonts w:ascii="仿宋_GB2312" w:eastAsia="仿宋_GB2312" w:hAnsi="Times New Roman" w:hint="eastAsia"/>
          <w:sz w:val="32"/>
          <w:szCs w:val="32"/>
        </w:rPr>
        <w:t>各盟（市）</w:t>
      </w:r>
      <w:r w:rsidRPr="00C222FA">
        <w:rPr>
          <w:rFonts w:ascii="仿宋_GB2312" w:eastAsia="仿宋_GB2312" w:hAnsi="Times New Roman" w:hint="eastAsia"/>
          <w:sz w:val="32"/>
          <w:szCs w:val="32"/>
        </w:rPr>
        <w:t>卫生</w:t>
      </w:r>
      <w:r>
        <w:rPr>
          <w:rFonts w:ascii="仿宋_GB2312" w:eastAsia="仿宋_GB2312" w:hAnsi="Times New Roman" w:hint="eastAsia"/>
          <w:sz w:val="32"/>
          <w:szCs w:val="32"/>
        </w:rPr>
        <w:t>和计划生育委员会</w:t>
      </w:r>
      <w:r w:rsidRPr="003D0368">
        <w:rPr>
          <w:rFonts w:ascii="仿宋_GB2312" w:eastAsia="仿宋_GB2312" w:hAnsi="Times New Roman" w:hint="eastAsia"/>
          <w:sz w:val="32"/>
          <w:szCs w:val="32"/>
        </w:rPr>
        <w:t>，中药</w:t>
      </w:r>
      <w:r w:rsidRPr="00C222FA">
        <w:rPr>
          <w:rFonts w:ascii="仿宋_GB2312" w:eastAsia="仿宋_GB2312" w:hAnsi="Times New Roman" w:hint="eastAsia"/>
          <w:sz w:val="32"/>
          <w:szCs w:val="32"/>
        </w:rPr>
        <w:t>材种植（经营）企业</w:t>
      </w:r>
      <w:r>
        <w:rPr>
          <w:rFonts w:ascii="仿宋_GB2312" w:eastAsia="仿宋_GB2312" w:hAnsi="Times New Roman" w:hint="eastAsia"/>
          <w:sz w:val="32"/>
          <w:szCs w:val="32"/>
        </w:rPr>
        <w:t>、</w:t>
      </w:r>
      <w:r w:rsidRPr="00C222FA">
        <w:rPr>
          <w:rFonts w:ascii="仿宋_GB2312" w:eastAsia="仿宋_GB2312" w:hAnsi="Times New Roman" w:hint="eastAsia"/>
          <w:sz w:val="32"/>
          <w:szCs w:val="32"/>
        </w:rPr>
        <w:t>及有关单位：</w:t>
      </w:r>
    </w:p>
    <w:p w:rsidR="00656B68" w:rsidRPr="00C222FA" w:rsidRDefault="00656B68" w:rsidP="003D0368">
      <w:pPr>
        <w:adjustRightInd w:val="0"/>
        <w:snapToGrid w:val="0"/>
        <w:spacing w:line="360" w:lineRule="auto"/>
        <w:jc w:val="left"/>
        <w:rPr>
          <w:rFonts w:ascii="仿宋_GB2312" w:eastAsia="仿宋_GB2312" w:hAnsi="Times New Roman"/>
          <w:sz w:val="32"/>
          <w:szCs w:val="32"/>
        </w:rPr>
      </w:pPr>
      <w:r w:rsidRPr="00C222FA">
        <w:rPr>
          <w:rFonts w:ascii="仿宋_GB2312" w:eastAsia="仿宋_GB2312" w:hAnsi="Times New Roman"/>
          <w:sz w:val="32"/>
          <w:szCs w:val="32"/>
        </w:rPr>
        <w:t xml:space="preserve">    </w:t>
      </w:r>
      <w:r w:rsidRPr="00C222FA">
        <w:rPr>
          <w:rFonts w:ascii="仿宋_GB2312" w:eastAsia="仿宋_GB2312" w:hAnsi="Times New Roman" w:hint="eastAsia"/>
          <w:sz w:val="32"/>
          <w:szCs w:val="32"/>
        </w:rPr>
        <w:t>根据《关于扶持和促进中医药事业发展的若干意见》（中发〔</w:t>
      </w:r>
      <w:r w:rsidRPr="00C222FA">
        <w:rPr>
          <w:rFonts w:ascii="仿宋_GB2312" w:eastAsia="仿宋_GB2312" w:hAnsi="Times New Roman"/>
          <w:sz w:val="32"/>
          <w:szCs w:val="32"/>
        </w:rPr>
        <w:t>2009</w:t>
      </w:r>
      <w:r w:rsidRPr="00C222FA">
        <w:rPr>
          <w:rFonts w:ascii="仿宋_GB2312" w:eastAsia="仿宋_GB2312" w:hAnsi="Times New Roman" w:hint="eastAsia"/>
          <w:sz w:val="32"/>
          <w:szCs w:val="32"/>
        </w:rPr>
        <w:t>〕</w:t>
      </w:r>
      <w:r w:rsidRPr="00C222FA">
        <w:rPr>
          <w:rFonts w:ascii="仿宋_GB2312" w:eastAsia="仿宋_GB2312" w:hAnsi="Times New Roman"/>
          <w:sz w:val="32"/>
          <w:szCs w:val="32"/>
        </w:rPr>
        <w:t>6</w:t>
      </w:r>
      <w:r w:rsidRPr="00C222FA">
        <w:rPr>
          <w:rFonts w:ascii="仿宋_GB2312" w:eastAsia="仿宋_GB2312" w:hAnsi="Times New Roman" w:hint="eastAsia"/>
          <w:sz w:val="32"/>
          <w:szCs w:val="32"/>
        </w:rPr>
        <w:t>号）、《中药材保护和发展规划</w:t>
      </w:r>
      <w:r w:rsidRPr="00C222FA">
        <w:rPr>
          <w:rFonts w:ascii="仿宋_GB2312" w:eastAsia="仿宋_GB2312" w:hAnsi="Times New Roman"/>
          <w:sz w:val="32"/>
          <w:szCs w:val="32"/>
        </w:rPr>
        <w:t>2015-2020</w:t>
      </w:r>
      <w:r w:rsidRPr="00C222FA">
        <w:rPr>
          <w:rFonts w:ascii="仿宋_GB2312" w:eastAsia="仿宋_GB2312" w:hAnsi="Times New Roman" w:hint="eastAsia"/>
          <w:sz w:val="32"/>
          <w:szCs w:val="32"/>
        </w:rPr>
        <w:t>》（国办发〔</w:t>
      </w:r>
      <w:r w:rsidRPr="00C222FA">
        <w:rPr>
          <w:rFonts w:ascii="仿宋_GB2312" w:eastAsia="仿宋_GB2312" w:hAnsi="Times New Roman"/>
          <w:sz w:val="32"/>
          <w:szCs w:val="32"/>
        </w:rPr>
        <w:t>2015</w:t>
      </w:r>
      <w:r w:rsidRPr="00C222FA">
        <w:rPr>
          <w:rFonts w:ascii="仿宋_GB2312" w:eastAsia="仿宋_GB2312" w:hAnsi="Times New Roman" w:hint="eastAsia"/>
          <w:sz w:val="32"/>
          <w:szCs w:val="32"/>
        </w:rPr>
        <w:t>〕</w:t>
      </w:r>
      <w:r w:rsidRPr="00C222FA">
        <w:rPr>
          <w:rFonts w:ascii="仿宋_GB2312" w:eastAsia="仿宋_GB2312" w:hAnsi="Times New Roman"/>
          <w:sz w:val="32"/>
          <w:szCs w:val="32"/>
        </w:rPr>
        <w:t>27</w:t>
      </w:r>
      <w:r w:rsidRPr="00C222FA">
        <w:rPr>
          <w:rFonts w:ascii="仿宋_GB2312" w:eastAsia="仿宋_GB2312" w:hAnsi="Times New Roman" w:hint="eastAsia"/>
          <w:sz w:val="32"/>
          <w:szCs w:val="32"/>
        </w:rPr>
        <w:t>号）确定的重点任务，为加强对道地药材、珍稀濒危品种保护和繁育研究，从源头上保证中药材的质量，做好</w:t>
      </w:r>
      <w:r w:rsidRPr="00C222FA">
        <w:rPr>
          <w:rFonts w:ascii="仿宋_GB2312" w:eastAsia="仿宋_GB2312" w:hAnsi="Times New Roman"/>
          <w:sz w:val="32"/>
          <w:szCs w:val="32"/>
        </w:rPr>
        <w:t>2015</w:t>
      </w:r>
      <w:r w:rsidRPr="00C222FA">
        <w:rPr>
          <w:rFonts w:ascii="仿宋_GB2312" w:eastAsia="仿宋_GB2312" w:hAnsi="Times New Roman" w:hint="eastAsia"/>
          <w:sz w:val="32"/>
          <w:szCs w:val="32"/>
        </w:rPr>
        <w:t>年度内蒙古自治区稀缺中药材种苗基地建设工作，现对自治区稀缺中药材种子种苗基地进行征集，有关事宜通知如下：</w:t>
      </w:r>
      <w:r w:rsidRPr="00C222FA">
        <w:rPr>
          <w:rFonts w:ascii="仿宋_GB2312" w:eastAsia="仿宋_GB2312" w:hAnsi="Times New Roman"/>
          <w:sz w:val="32"/>
          <w:szCs w:val="32"/>
        </w:rPr>
        <w:br/>
        <w:t xml:space="preserve">     </w:t>
      </w:r>
      <w:r w:rsidRPr="00C222FA">
        <w:rPr>
          <w:rFonts w:ascii="仿宋_GB2312" w:eastAsia="仿宋_GB2312" w:hAnsi="Times New Roman" w:hint="eastAsia"/>
          <w:sz w:val="32"/>
          <w:szCs w:val="32"/>
        </w:rPr>
        <w:t>一、申报程序</w:t>
      </w:r>
    </w:p>
    <w:p w:rsidR="00656B68" w:rsidRPr="00C222FA" w:rsidRDefault="00656B68" w:rsidP="003D0368">
      <w:pPr>
        <w:adjustRightInd w:val="0"/>
        <w:snapToGrid w:val="0"/>
        <w:spacing w:line="360" w:lineRule="auto"/>
        <w:jc w:val="left"/>
        <w:rPr>
          <w:rFonts w:ascii="仿宋_GB2312" w:eastAsia="仿宋_GB2312" w:hAnsi="Times New Roman"/>
          <w:sz w:val="32"/>
          <w:szCs w:val="32"/>
        </w:rPr>
      </w:pPr>
      <w:r w:rsidRPr="00C222FA">
        <w:rPr>
          <w:rFonts w:ascii="仿宋_GB2312" w:eastAsia="仿宋_GB2312" w:hAnsi="Times New Roman"/>
          <w:sz w:val="32"/>
          <w:szCs w:val="32"/>
        </w:rPr>
        <w:t xml:space="preserve">    </w:t>
      </w:r>
      <w:r w:rsidRPr="00C222FA">
        <w:rPr>
          <w:rFonts w:ascii="仿宋_GB2312" w:eastAsia="仿宋_GB2312" w:hAnsi="Times New Roman" w:hint="eastAsia"/>
          <w:sz w:val="32"/>
          <w:szCs w:val="32"/>
        </w:rPr>
        <w:t>（一）符合《稀缺中药材种苗基地建设目标及基本要求》的申报单位填写“稀缺中药材种苗基地建设方案”，并将信息材料上报至内蒙古自治区中药原料质量监测技术服务中心（设在内蒙古自治区中医药研究所）；</w:t>
      </w:r>
      <w:r w:rsidRPr="00C222FA">
        <w:rPr>
          <w:rFonts w:ascii="仿宋_GB2312" w:eastAsia="仿宋_GB2312" w:hAnsi="Times New Roman"/>
          <w:sz w:val="32"/>
          <w:szCs w:val="32"/>
        </w:rPr>
        <w:t xml:space="preserve"> </w:t>
      </w:r>
    </w:p>
    <w:p w:rsidR="00656B68" w:rsidRPr="00C222FA" w:rsidRDefault="00656B68" w:rsidP="003D0368">
      <w:pPr>
        <w:adjustRightInd w:val="0"/>
        <w:snapToGrid w:val="0"/>
        <w:spacing w:line="360" w:lineRule="auto"/>
        <w:jc w:val="left"/>
        <w:rPr>
          <w:rFonts w:ascii="仿宋_GB2312" w:eastAsia="仿宋_GB2312" w:hAnsi="Times New Roman"/>
          <w:sz w:val="32"/>
          <w:szCs w:val="32"/>
        </w:rPr>
      </w:pPr>
      <w:r w:rsidRPr="00C222FA">
        <w:rPr>
          <w:rFonts w:ascii="仿宋_GB2312" w:eastAsia="仿宋_GB2312" w:hAnsi="Times New Roman"/>
          <w:sz w:val="32"/>
          <w:szCs w:val="32"/>
        </w:rPr>
        <w:t xml:space="preserve">    </w:t>
      </w:r>
      <w:r w:rsidRPr="00C222FA">
        <w:rPr>
          <w:rFonts w:ascii="仿宋_GB2312" w:eastAsia="仿宋_GB2312" w:hAnsi="Times New Roman" w:hint="eastAsia"/>
          <w:sz w:val="32"/>
          <w:szCs w:val="32"/>
        </w:rPr>
        <w:t>（二）由内蒙古自治区卫生</w:t>
      </w:r>
      <w:r>
        <w:rPr>
          <w:rFonts w:ascii="仿宋_GB2312" w:eastAsia="仿宋_GB2312" w:hAnsi="Times New Roman" w:hint="eastAsia"/>
          <w:sz w:val="32"/>
          <w:szCs w:val="32"/>
        </w:rPr>
        <w:t>和计划生育委员会</w:t>
      </w:r>
      <w:r w:rsidRPr="00C222FA">
        <w:rPr>
          <w:rFonts w:ascii="仿宋_GB2312" w:eastAsia="仿宋_GB2312" w:hAnsi="Times New Roman" w:hint="eastAsia"/>
          <w:sz w:val="32"/>
          <w:szCs w:val="32"/>
        </w:rPr>
        <w:t>蒙中医药管理局同内蒙古自治区中药原料质量监测技术服务中心对申报单位资质条件与申报材料进行审查、考察后，</w:t>
      </w:r>
      <w:r>
        <w:rPr>
          <w:rFonts w:ascii="仿宋_GB2312" w:eastAsia="仿宋_GB2312" w:hAnsi="Times New Roman" w:hint="eastAsia"/>
          <w:sz w:val="32"/>
          <w:szCs w:val="32"/>
        </w:rPr>
        <w:t>为</w:t>
      </w:r>
      <w:r w:rsidRPr="00C222FA">
        <w:rPr>
          <w:rFonts w:ascii="仿宋_GB2312" w:eastAsia="仿宋_GB2312" w:hAnsi="Times New Roman" w:hint="eastAsia"/>
          <w:sz w:val="32"/>
          <w:szCs w:val="32"/>
        </w:rPr>
        <w:t>内蒙古自治区</w:t>
      </w:r>
      <w:r>
        <w:rPr>
          <w:rFonts w:ascii="仿宋_GB2312" w:eastAsia="仿宋_GB2312" w:hAnsi="Times New Roman" w:hint="eastAsia"/>
          <w:sz w:val="32"/>
          <w:szCs w:val="32"/>
        </w:rPr>
        <w:t>中药原料质量监测技术服务中心</w:t>
      </w:r>
      <w:r w:rsidRPr="00C222FA">
        <w:rPr>
          <w:rFonts w:ascii="仿宋_GB2312" w:eastAsia="仿宋_GB2312" w:hAnsi="Times New Roman" w:hint="eastAsia"/>
          <w:sz w:val="32"/>
          <w:szCs w:val="32"/>
        </w:rPr>
        <w:t>稀缺中药材</w:t>
      </w:r>
      <w:r>
        <w:rPr>
          <w:rFonts w:ascii="仿宋_GB2312" w:eastAsia="仿宋_GB2312" w:hAnsi="Times New Roman" w:hint="eastAsia"/>
          <w:sz w:val="32"/>
          <w:szCs w:val="32"/>
        </w:rPr>
        <w:t>种子</w:t>
      </w:r>
      <w:r w:rsidRPr="00C222FA">
        <w:rPr>
          <w:rFonts w:ascii="仿宋_GB2312" w:eastAsia="仿宋_GB2312" w:hAnsi="Times New Roman" w:hint="eastAsia"/>
          <w:sz w:val="32"/>
          <w:szCs w:val="32"/>
        </w:rPr>
        <w:t>种苗建设基地</w:t>
      </w:r>
      <w:r>
        <w:rPr>
          <w:rFonts w:ascii="仿宋_GB2312" w:eastAsia="仿宋_GB2312" w:hAnsi="Times New Roman" w:hint="eastAsia"/>
          <w:sz w:val="32"/>
          <w:szCs w:val="32"/>
        </w:rPr>
        <w:t>合作建设单位</w:t>
      </w:r>
      <w:r w:rsidRPr="00C222FA">
        <w:rPr>
          <w:rFonts w:ascii="仿宋_GB2312" w:eastAsia="仿宋_GB2312" w:hAnsi="Times New Roman" w:hint="eastAsia"/>
          <w:sz w:val="32"/>
          <w:szCs w:val="32"/>
        </w:rPr>
        <w:t>，上报国家中医药管理局。</w:t>
      </w:r>
    </w:p>
    <w:p w:rsidR="00656B68" w:rsidRPr="00C222FA" w:rsidRDefault="00656B68" w:rsidP="003D0368">
      <w:pPr>
        <w:adjustRightInd w:val="0"/>
        <w:snapToGrid w:val="0"/>
        <w:spacing w:line="360" w:lineRule="auto"/>
        <w:jc w:val="left"/>
        <w:rPr>
          <w:rFonts w:ascii="仿宋_GB2312" w:eastAsia="仿宋_GB2312" w:hAnsi="Times New Roman"/>
          <w:sz w:val="32"/>
          <w:szCs w:val="32"/>
        </w:rPr>
      </w:pPr>
      <w:r w:rsidRPr="00C222FA">
        <w:rPr>
          <w:rFonts w:ascii="仿宋_GB2312" w:eastAsia="仿宋_GB2312" w:hAnsi="Times New Roman"/>
          <w:sz w:val="32"/>
          <w:szCs w:val="32"/>
        </w:rPr>
        <w:t xml:space="preserve">    </w:t>
      </w:r>
      <w:r w:rsidRPr="00C222FA">
        <w:rPr>
          <w:rFonts w:ascii="仿宋_GB2312" w:eastAsia="仿宋_GB2312" w:hAnsi="Times New Roman" w:hint="eastAsia"/>
          <w:sz w:val="32"/>
          <w:szCs w:val="32"/>
        </w:rPr>
        <w:t>（三）项目申报时间截止到</w:t>
      </w:r>
      <w:smartTag w:uri="urn:schemas-microsoft-com:office:smarttags" w:element="chsdate">
        <w:smartTagPr>
          <w:attr w:name="IsROCDate" w:val="False"/>
          <w:attr w:name="IsLunarDate" w:val="False"/>
          <w:attr w:name="Day" w:val="1"/>
          <w:attr w:name="Month" w:val="9"/>
          <w:attr w:name="Year" w:val="2015"/>
        </w:smartTagPr>
        <w:r w:rsidRPr="00C222FA">
          <w:rPr>
            <w:rFonts w:ascii="仿宋_GB2312" w:eastAsia="仿宋_GB2312" w:hAnsi="Times New Roman"/>
            <w:sz w:val="32"/>
            <w:szCs w:val="32"/>
          </w:rPr>
          <w:t>2015</w:t>
        </w:r>
        <w:r w:rsidRPr="00C222FA">
          <w:rPr>
            <w:rFonts w:ascii="仿宋_GB2312" w:eastAsia="仿宋_GB2312" w:hAnsi="Times New Roman" w:hint="eastAsia"/>
            <w:sz w:val="32"/>
            <w:szCs w:val="32"/>
          </w:rPr>
          <w:t>年</w:t>
        </w:r>
        <w:r w:rsidRPr="00C222FA">
          <w:rPr>
            <w:rFonts w:ascii="仿宋_GB2312" w:eastAsia="仿宋_GB2312" w:hAnsi="Times New Roman"/>
            <w:sz w:val="32"/>
            <w:szCs w:val="32"/>
          </w:rPr>
          <w:t>9</w:t>
        </w:r>
        <w:r w:rsidRPr="00C222FA">
          <w:rPr>
            <w:rFonts w:ascii="仿宋_GB2312" w:eastAsia="仿宋_GB2312" w:hAnsi="Times New Roman" w:hint="eastAsia"/>
            <w:sz w:val="32"/>
            <w:szCs w:val="32"/>
          </w:rPr>
          <w:t>月</w:t>
        </w:r>
        <w:r w:rsidRPr="00C222FA">
          <w:rPr>
            <w:rFonts w:ascii="仿宋_GB2312" w:eastAsia="仿宋_GB2312" w:hAnsi="Times New Roman"/>
            <w:sz w:val="32"/>
            <w:szCs w:val="32"/>
          </w:rPr>
          <w:t>1</w:t>
        </w:r>
        <w:r w:rsidRPr="00C222FA">
          <w:rPr>
            <w:rFonts w:ascii="仿宋_GB2312" w:eastAsia="仿宋_GB2312" w:hAnsi="Times New Roman" w:hint="eastAsia"/>
            <w:sz w:val="32"/>
            <w:szCs w:val="32"/>
          </w:rPr>
          <w:t>日</w:t>
        </w:r>
      </w:smartTag>
      <w:r w:rsidRPr="00C222FA">
        <w:rPr>
          <w:rFonts w:ascii="仿宋_GB2312" w:eastAsia="仿宋_GB2312" w:hAnsi="Times New Roman" w:hint="eastAsia"/>
          <w:sz w:val="32"/>
          <w:szCs w:val="32"/>
        </w:rPr>
        <w:t>，逾期不予受理。</w:t>
      </w:r>
    </w:p>
    <w:p w:rsidR="00656B68" w:rsidRPr="00C222FA" w:rsidRDefault="00656B68" w:rsidP="003D0368">
      <w:pPr>
        <w:adjustRightInd w:val="0"/>
        <w:snapToGrid w:val="0"/>
        <w:spacing w:line="360" w:lineRule="auto"/>
        <w:jc w:val="left"/>
        <w:rPr>
          <w:rFonts w:ascii="仿宋_GB2312" w:eastAsia="仿宋_GB2312" w:hAnsi="Times New Roman"/>
          <w:sz w:val="32"/>
          <w:szCs w:val="32"/>
        </w:rPr>
      </w:pPr>
      <w:r w:rsidRPr="00C222FA">
        <w:rPr>
          <w:rFonts w:ascii="仿宋_GB2312" w:eastAsia="仿宋_GB2312" w:hAnsi="Times New Roman"/>
          <w:sz w:val="32"/>
          <w:szCs w:val="32"/>
        </w:rPr>
        <w:t xml:space="preserve">    </w:t>
      </w:r>
      <w:r w:rsidRPr="00C222FA">
        <w:rPr>
          <w:rFonts w:ascii="仿宋_GB2312" w:eastAsia="仿宋_GB2312" w:hAnsi="Times New Roman" w:hint="eastAsia"/>
          <w:sz w:val="32"/>
          <w:szCs w:val="32"/>
        </w:rPr>
        <w:t>二、申报要求</w:t>
      </w:r>
      <w:r w:rsidRPr="00C222FA">
        <w:rPr>
          <w:rFonts w:ascii="仿宋_GB2312" w:eastAsia="仿宋_GB2312" w:hAnsi="Times New Roman"/>
          <w:sz w:val="32"/>
          <w:szCs w:val="32"/>
        </w:rPr>
        <w:br/>
        <w:t xml:space="preserve">    </w:t>
      </w:r>
      <w:r w:rsidRPr="00C222FA">
        <w:rPr>
          <w:rFonts w:ascii="仿宋_GB2312" w:eastAsia="仿宋_GB2312" w:hAnsi="Times New Roman" w:hint="eastAsia"/>
          <w:sz w:val="32"/>
          <w:szCs w:val="32"/>
        </w:rPr>
        <w:t>（一）项目申请单位要认真编写项目材料，确保项目材料内容真实，符合申报要求；</w:t>
      </w:r>
    </w:p>
    <w:p w:rsidR="00656B68" w:rsidRPr="00C222FA" w:rsidRDefault="00656B68" w:rsidP="003D0368">
      <w:pPr>
        <w:adjustRightInd w:val="0"/>
        <w:snapToGrid w:val="0"/>
        <w:spacing w:line="360" w:lineRule="auto"/>
        <w:jc w:val="left"/>
        <w:rPr>
          <w:rFonts w:ascii="仿宋_GB2312" w:eastAsia="仿宋_GB2312" w:hAnsi="Times New Roman"/>
          <w:sz w:val="32"/>
          <w:szCs w:val="32"/>
        </w:rPr>
      </w:pPr>
      <w:r w:rsidRPr="00C222FA">
        <w:rPr>
          <w:rFonts w:ascii="仿宋_GB2312" w:eastAsia="仿宋_GB2312" w:hAnsi="Times New Roman"/>
          <w:sz w:val="32"/>
          <w:szCs w:val="32"/>
        </w:rPr>
        <w:t xml:space="preserve">    </w:t>
      </w:r>
      <w:r w:rsidRPr="00C222FA">
        <w:rPr>
          <w:rFonts w:ascii="仿宋_GB2312" w:eastAsia="仿宋_GB2312" w:hAnsi="Times New Roman" w:hint="eastAsia"/>
          <w:sz w:val="32"/>
          <w:szCs w:val="32"/>
        </w:rPr>
        <w:t>（二）申报材料统一使用</w:t>
      </w:r>
      <w:r w:rsidRPr="00C222FA">
        <w:rPr>
          <w:rFonts w:ascii="仿宋_GB2312" w:eastAsia="仿宋_GB2312" w:hAnsi="Times New Roman"/>
          <w:sz w:val="32"/>
          <w:szCs w:val="32"/>
        </w:rPr>
        <w:t>A4</w:t>
      </w:r>
      <w:r w:rsidRPr="00C222FA">
        <w:rPr>
          <w:rFonts w:ascii="仿宋_GB2312" w:eastAsia="仿宋_GB2312" w:hAnsi="Times New Roman" w:hint="eastAsia"/>
          <w:sz w:val="32"/>
          <w:szCs w:val="32"/>
        </w:rPr>
        <w:t>纸装订成册。</w:t>
      </w:r>
      <w:r w:rsidRPr="00C222FA">
        <w:rPr>
          <w:rFonts w:ascii="仿宋_GB2312" w:eastAsia="仿宋_GB2312" w:hAnsi="Times New Roman"/>
          <w:sz w:val="32"/>
          <w:szCs w:val="32"/>
        </w:rPr>
        <w:br/>
        <w:t xml:space="preserve">    </w:t>
      </w:r>
      <w:r w:rsidRPr="00C222FA">
        <w:rPr>
          <w:rFonts w:ascii="仿宋_GB2312" w:eastAsia="仿宋_GB2312" w:hAnsi="Times New Roman" w:hint="eastAsia"/>
          <w:sz w:val="32"/>
          <w:szCs w:val="32"/>
        </w:rPr>
        <w:t>三、申报方式</w:t>
      </w:r>
      <w:r w:rsidRPr="00C222FA">
        <w:rPr>
          <w:rFonts w:ascii="仿宋_GB2312" w:eastAsia="仿宋_GB2312" w:hAnsi="Times New Roman"/>
          <w:sz w:val="32"/>
          <w:szCs w:val="32"/>
        </w:rPr>
        <w:br/>
        <w:t xml:space="preserve">    </w:t>
      </w:r>
      <w:r w:rsidRPr="00C222FA">
        <w:rPr>
          <w:rFonts w:ascii="仿宋_GB2312" w:eastAsia="仿宋_GB2312" w:hAnsi="Times New Roman" w:hint="eastAsia"/>
          <w:sz w:val="32"/>
          <w:szCs w:val="32"/>
        </w:rPr>
        <w:t>（一）</w:t>
      </w:r>
      <w:r w:rsidRPr="00C222FA">
        <w:rPr>
          <w:rFonts w:ascii="仿宋_GB2312" w:eastAsia="仿宋_GB2312" w:hAnsi="Times New Roman"/>
          <w:sz w:val="32"/>
          <w:szCs w:val="32"/>
        </w:rPr>
        <w:t>2015</w:t>
      </w:r>
      <w:r w:rsidRPr="00C222FA">
        <w:rPr>
          <w:rFonts w:ascii="仿宋_GB2312" w:eastAsia="仿宋_GB2312" w:hAnsi="Times New Roman" w:hint="eastAsia"/>
          <w:sz w:val="32"/>
          <w:szCs w:val="32"/>
        </w:rPr>
        <w:t>年度自治区稀缺中药材种苗基地建设实行纸质材料与电子材料同时申报。</w:t>
      </w:r>
    </w:p>
    <w:p w:rsidR="00656B68" w:rsidRPr="00C222FA" w:rsidRDefault="00656B68" w:rsidP="003D0368">
      <w:pPr>
        <w:adjustRightInd w:val="0"/>
        <w:snapToGrid w:val="0"/>
        <w:spacing w:line="360" w:lineRule="auto"/>
        <w:jc w:val="left"/>
        <w:rPr>
          <w:rFonts w:ascii="仿宋_GB2312" w:eastAsia="仿宋_GB2312" w:hAnsi="Times New Roman"/>
          <w:sz w:val="32"/>
          <w:szCs w:val="32"/>
        </w:rPr>
      </w:pPr>
      <w:r w:rsidRPr="00C222FA">
        <w:rPr>
          <w:rFonts w:ascii="仿宋_GB2312" w:eastAsia="仿宋_GB2312" w:hAnsi="Times New Roman"/>
          <w:sz w:val="32"/>
          <w:szCs w:val="32"/>
        </w:rPr>
        <w:t xml:space="preserve">    </w:t>
      </w:r>
      <w:r w:rsidRPr="00C222FA">
        <w:rPr>
          <w:rFonts w:ascii="仿宋_GB2312" w:eastAsia="仿宋_GB2312" w:hAnsi="Times New Roman" w:hint="eastAsia"/>
          <w:sz w:val="32"/>
          <w:szCs w:val="32"/>
        </w:rPr>
        <w:t>（二）项目申报单位填好申报材料后，将纸质版申报文件，报内蒙古自治区中药原料质量监测技术服务中心一式</w:t>
      </w:r>
      <w:r w:rsidRPr="00C222FA">
        <w:rPr>
          <w:rFonts w:ascii="仿宋_GB2312" w:eastAsia="仿宋_GB2312" w:hAnsi="Times New Roman"/>
          <w:sz w:val="32"/>
          <w:szCs w:val="32"/>
        </w:rPr>
        <w:t>5</w:t>
      </w:r>
      <w:r w:rsidRPr="00C222FA">
        <w:rPr>
          <w:rFonts w:ascii="仿宋_GB2312" w:eastAsia="仿宋_GB2312" w:hAnsi="Times New Roman" w:hint="eastAsia"/>
          <w:sz w:val="32"/>
          <w:szCs w:val="32"/>
        </w:rPr>
        <w:t>份。并将相应的电子数据传送到指定邮箱（</w:t>
      </w:r>
      <w:r w:rsidRPr="00C222FA">
        <w:rPr>
          <w:rFonts w:ascii="Times New Roman" w:eastAsia="仿宋_GB2312" w:hAnsi="Times New Roman"/>
          <w:sz w:val="32"/>
          <w:szCs w:val="32"/>
        </w:rPr>
        <w:t>nmgsjzx@163.com</w:t>
      </w:r>
      <w:r w:rsidRPr="00C222FA">
        <w:rPr>
          <w:rFonts w:ascii="仿宋_GB2312" w:eastAsia="仿宋_GB2312" w:hAnsi="Times New Roman" w:hint="eastAsia"/>
          <w:sz w:val="32"/>
          <w:szCs w:val="32"/>
        </w:rPr>
        <w:t>）。</w:t>
      </w:r>
    </w:p>
    <w:p w:rsidR="00656B68" w:rsidRPr="00C222FA" w:rsidRDefault="00656B68" w:rsidP="003D0368">
      <w:pPr>
        <w:adjustRightInd w:val="0"/>
        <w:snapToGrid w:val="0"/>
        <w:spacing w:line="360" w:lineRule="auto"/>
        <w:jc w:val="left"/>
        <w:rPr>
          <w:rFonts w:ascii="仿宋_GB2312" w:eastAsia="仿宋_GB2312" w:hAnsi="Times New Roman"/>
          <w:sz w:val="32"/>
          <w:szCs w:val="32"/>
        </w:rPr>
      </w:pPr>
      <w:r w:rsidRPr="00C222FA">
        <w:rPr>
          <w:rFonts w:ascii="仿宋_GB2312" w:eastAsia="仿宋_GB2312" w:hAnsi="Times New Roman"/>
          <w:sz w:val="32"/>
          <w:szCs w:val="32"/>
        </w:rPr>
        <w:t xml:space="preserve">    </w:t>
      </w:r>
      <w:r w:rsidRPr="00C222FA">
        <w:rPr>
          <w:rFonts w:ascii="仿宋_GB2312" w:eastAsia="仿宋_GB2312" w:hAnsi="Times New Roman" w:hint="eastAsia"/>
          <w:sz w:val="32"/>
          <w:szCs w:val="32"/>
        </w:rPr>
        <w:t>（三）鼓励申报品种直接经营单位建立产</w:t>
      </w:r>
      <w:r>
        <w:rPr>
          <w:rFonts w:ascii="仿宋_GB2312" w:eastAsia="仿宋_GB2312" w:hAnsi="Times New Roman" w:hint="eastAsia"/>
          <w:sz w:val="32"/>
          <w:szCs w:val="32"/>
        </w:rPr>
        <w:t>、</w:t>
      </w:r>
      <w:r w:rsidRPr="00C222FA">
        <w:rPr>
          <w:rFonts w:ascii="仿宋_GB2312" w:eastAsia="仿宋_GB2312" w:hAnsi="Times New Roman" w:hint="eastAsia"/>
          <w:sz w:val="32"/>
          <w:szCs w:val="32"/>
        </w:rPr>
        <w:t>学</w:t>
      </w:r>
      <w:r>
        <w:rPr>
          <w:rFonts w:ascii="仿宋_GB2312" w:eastAsia="仿宋_GB2312" w:hAnsi="Times New Roman" w:hint="eastAsia"/>
          <w:sz w:val="32"/>
          <w:szCs w:val="32"/>
        </w:rPr>
        <w:t>、</w:t>
      </w:r>
      <w:r w:rsidRPr="00C222FA">
        <w:rPr>
          <w:rFonts w:ascii="仿宋_GB2312" w:eastAsia="仿宋_GB2312" w:hAnsi="Times New Roman" w:hint="eastAsia"/>
          <w:sz w:val="32"/>
          <w:szCs w:val="32"/>
        </w:rPr>
        <w:t>研合作模式。</w:t>
      </w:r>
      <w:r w:rsidRPr="00C222FA">
        <w:rPr>
          <w:rFonts w:ascii="仿宋_GB2312" w:eastAsia="仿宋_GB2312" w:hAnsi="Times New Roman"/>
          <w:sz w:val="32"/>
          <w:szCs w:val="32"/>
        </w:rPr>
        <w:br/>
        <w:t xml:space="preserve">    </w:t>
      </w:r>
      <w:r w:rsidRPr="00C222FA">
        <w:rPr>
          <w:rFonts w:ascii="仿宋_GB2312" w:eastAsia="仿宋_GB2312" w:hAnsi="Times New Roman" w:hint="eastAsia"/>
          <w:sz w:val="32"/>
          <w:szCs w:val="32"/>
        </w:rPr>
        <w:t>四、联系方式</w:t>
      </w:r>
      <w:r w:rsidRPr="00C222FA">
        <w:rPr>
          <w:rFonts w:ascii="仿宋_GB2312" w:eastAsia="仿宋_GB2312" w:hAnsi="Times New Roman"/>
          <w:sz w:val="32"/>
          <w:szCs w:val="32"/>
        </w:rPr>
        <w:br/>
        <w:t xml:space="preserve">    </w:t>
      </w:r>
      <w:r w:rsidRPr="00C222FA">
        <w:rPr>
          <w:rFonts w:ascii="仿宋_GB2312" w:eastAsia="仿宋_GB2312" w:hAnsi="Times New Roman" w:hint="eastAsia"/>
          <w:sz w:val="32"/>
          <w:szCs w:val="32"/>
        </w:rPr>
        <w:t>联</w:t>
      </w:r>
      <w:r w:rsidRPr="00C222FA">
        <w:rPr>
          <w:rFonts w:ascii="仿宋_GB2312" w:eastAsia="仿宋_GB2312" w:hAnsi="Times New Roman"/>
          <w:sz w:val="32"/>
          <w:szCs w:val="32"/>
        </w:rPr>
        <w:t xml:space="preserve"> </w:t>
      </w:r>
      <w:r w:rsidRPr="00C222FA">
        <w:rPr>
          <w:rFonts w:ascii="仿宋_GB2312" w:eastAsia="仿宋_GB2312" w:hAnsi="Times New Roman" w:hint="eastAsia"/>
          <w:sz w:val="32"/>
          <w:szCs w:val="32"/>
        </w:rPr>
        <w:t>系</w:t>
      </w:r>
      <w:r w:rsidRPr="00C222FA">
        <w:rPr>
          <w:rFonts w:ascii="仿宋_GB2312" w:eastAsia="仿宋_GB2312" w:hAnsi="Times New Roman"/>
          <w:sz w:val="32"/>
          <w:szCs w:val="32"/>
        </w:rPr>
        <w:t xml:space="preserve"> </w:t>
      </w:r>
      <w:r w:rsidRPr="00C222FA">
        <w:rPr>
          <w:rFonts w:ascii="仿宋_GB2312" w:eastAsia="仿宋_GB2312" w:hAnsi="Times New Roman" w:hint="eastAsia"/>
          <w:sz w:val="32"/>
          <w:szCs w:val="32"/>
        </w:rPr>
        <w:t>人：毕雅琼</w:t>
      </w:r>
    </w:p>
    <w:p w:rsidR="00656B68" w:rsidRPr="00C222FA" w:rsidRDefault="00656B68" w:rsidP="003D0368">
      <w:pPr>
        <w:adjustRightInd w:val="0"/>
        <w:snapToGrid w:val="0"/>
        <w:spacing w:line="360" w:lineRule="auto"/>
        <w:jc w:val="left"/>
        <w:rPr>
          <w:rFonts w:ascii="仿宋_GB2312" w:eastAsia="仿宋_GB2312" w:hAnsi="Times New Roman"/>
          <w:sz w:val="32"/>
          <w:szCs w:val="32"/>
        </w:rPr>
      </w:pPr>
      <w:r w:rsidRPr="00C222FA">
        <w:rPr>
          <w:rFonts w:ascii="仿宋_GB2312" w:eastAsia="仿宋_GB2312" w:hAnsi="Times New Roman"/>
          <w:sz w:val="32"/>
          <w:szCs w:val="32"/>
        </w:rPr>
        <w:t xml:space="preserve">    </w:t>
      </w:r>
      <w:r w:rsidRPr="00C222FA">
        <w:rPr>
          <w:rFonts w:ascii="仿宋_GB2312" w:eastAsia="仿宋_GB2312" w:hAnsi="Times New Roman" w:hint="eastAsia"/>
          <w:sz w:val="32"/>
          <w:szCs w:val="32"/>
        </w:rPr>
        <w:t>联系电话：（</w:t>
      </w:r>
      <w:r w:rsidRPr="00C222FA">
        <w:rPr>
          <w:rFonts w:ascii="仿宋_GB2312" w:eastAsia="仿宋_GB2312" w:hAnsi="Times New Roman"/>
          <w:sz w:val="32"/>
          <w:szCs w:val="32"/>
        </w:rPr>
        <w:t>0471</w:t>
      </w:r>
      <w:r w:rsidRPr="00C222FA">
        <w:rPr>
          <w:rFonts w:ascii="仿宋_GB2312" w:eastAsia="仿宋_GB2312" w:hAnsi="Times New Roman" w:hint="eastAsia"/>
          <w:sz w:val="32"/>
          <w:szCs w:val="32"/>
        </w:rPr>
        <w:t>）</w:t>
      </w:r>
      <w:r w:rsidRPr="00C222FA">
        <w:rPr>
          <w:rFonts w:ascii="仿宋_GB2312" w:eastAsia="仿宋_GB2312" w:hAnsi="Times New Roman"/>
          <w:sz w:val="32"/>
          <w:szCs w:val="32"/>
        </w:rPr>
        <w:t>6262232</w:t>
      </w:r>
    </w:p>
    <w:p w:rsidR="00656B68" w:rsidRPr="00C222FA" w:rsidRDefault="00656B68" w:rsidP="003D0368">
      <w:pPr>
        <w:adjustRightInd w:val="0"/>
        <w:snapToGrid w:val="0"/>
        <w:spacing w:line="360" w:lineRule="auto"/>
        <w:jc w:val="left"/>
        <w:rPr>
          <w:rFonts w:ascii="仿宋_GB2312" w:eastAsia="仿宋_GB2312" w:hAnsi="Times New Roman"/>
          <w:sz w:val="32"/>
          <w:szCs w:val="32"/>
        </w:rPr>
      </w:pPr>
      <w:r w:rsidRPr="00C222FA">
        <w:rPr>
          <w:rFonts w:ascii="仿宋_GB2312" w:eastAsia="仿宋_GB2312" w:hAnsi="Times New Roman"/>
          <w:sz w:val="32"/>
          <w:szCs w:val="32"/>
        </w:rPr>
        <w:t xml:space="preserve">    </w:t>
      </w:r>
      <w:r w:rsidRPr="00C222FA">
        <w:rPr>
          <w:rFonts w:ascii="仿宋_GB2312" w:eastAsia="仿宋_GB2312" w:hAnsi="Times New Roman" w:hint="eastAsia"/>
          <w:sz w:val="32"/>
          <w:szCs w:val="32"/>
        </w:rPr>
        <w:t>传</w:t>
      </w:r>
      <w:r w:rsidRPr="00C222FA">
        <w:rPr>
          <w:rFonts w:ascii="仿宋_GB2312" w:eastAsia="仿宋_GB2312" w:hAnsi="Times New Roman"/>
          <w:sz w:val="32"/>
          <w:szCs w:val="32"/>
        </w:rPr>
        <w:t xml:space="preserve">    </w:t>
      </w:r>
      <w:r w:rsidRPr="00C222FA">
        <w:rPr>
          <w:rFonts w:ascii="仿宋_GB2312" w:eastAsia="仿宋_GB2312" w:hAnsi="Times New Roman" w:hint="eastAsia"/>
          <w:sz w:val="32"/>
          <w:szCs w:val="32"/>
        </w:rPr>
        <w:t>真：（</w:t>
      </w:r>
      <w:r w:rsidRPr="00C222FA">
        <w:rPr>
          <w:rFonts w:ascii="仿宋_GB2312" w:eastAsia="仿宋_GB2312" w:hAnsi="Times New Roman"/>
          <w:sz w:val="32"/>
          <w:szCs w:val="32"/>
        </w:rPr>
        <w:t>0471</w:t>
      </w:r>
      <w:r w:rsidRPr="00C222FA">
        <w:rPr>
          <w:rFonts w:ascii="仿宋_GB2312" w:eastAsia="仿宋_GB2312" w:hAnsi="Times New Roman" w:hint="eastAsia"/>
          <w:sz w:val="32"/>
          <w:szCs w:val="32"/>
        </w:rPr>
        <w:t>）</w:t>
      </w:r>
      <w:r w:rsidRPr="00C222FA">
        <w:rPr>
          <w:rFonts w:ascii="仿宋_GB2312" w:eastAsia="仿宋_GB2312" w:hAnsi="Times New Roman"/>
          <w:sz w:val="32"/>
          <w:szCs w:val="32"/>
        </w:rPr>
        <w:t>6262232</w:t>
      </w:r>
    </w:p>
    <w:p w:rsidR="00656B68" w:rsidRPr="00C222FA" w:rsidRDefault="00656B68" w:rsidP="003D0368">
      <w:pPr>
        <w:adjustRightInd w:val="0"/>
        <w:snapToGrid w:val="0"/>
        <w:spacing w:line="360" w:lineRule="auto"/>
        <w:jc w:val="left"/>
        <w:rPr>
          <w:rFonts w:ascii="仿宋_GB2312" w:eastAsia="仿宋_GB2312" w:hAnsi="Times New Roman"/>
          <w:sz w:val="32"/>
          <w:szCs w:val="32"/>
        </w:rPr>
      </w:pPr>
      <w:r w:rsidRPr="00C222FA">
        <w:rPr>
          <w:rFonts w:ascii="仿宋_GB2312" w:eastAsia="仿宋_GB2312" w:hAnsi="Times New Roman"/>
          <w:sz w:val="32"/>
          <w:szCs w:val="32"/>
        </w:rPr>
        <w:t xml:space="preserve">    </w:t>
      </w:r>
      <w:r w:rsidRPr="00C222FA">
        <w:rPr>
          <w:rFonts w:ascii="仿宋_GB2312" w:eastAsia="仿宋_GB2312" w:hAnsi="Times New Roman" w:hint="eastAsia"/>
          <w:sz w:val="32"/>
          <w:szCs w:val="32"/>
        </w:rPr>
        <w:t>联系地址：内蒙古自治区呼和浩特市新城区健康街</w:t>
      </w:r>
      <w:r w:rsidRPr="00C222FA">
        <w:rPr>
          <w:rFonts w:ascii="仿宋_GB2312" w:eastAsia="仿宋_GB2312" w:hAnsi="Times New Roman"/>
          <w:sz w:val="32"/>
          <w:szCs w:val="32"/>
        </w:rPr>
        <w:t>11</w:t>
      </w:r>
      <w:r w:rsidRPr="00C222FA">
        <w:rPr>
          <w:rFonts w:ascii="仿宋_GB2312" w:eastAsia="仿宋_GB2312" w:hAnsi="Times New Roman" w:hint="eastAsia"/>
          <w:sz w:val="32"/>
          <w:szCs w:val="32"/>
        </w:rPr>
        <w:t>号（</w:t>
      </w:r>
      <w:r w:rsidRPr="00C222FA">
        <w:rPr>
          <w:rFonts w:ascii="仿宋_GB2312" w:eastAsia="仿宋_GB2312" w:hAnsi="Times New Roman"/>
          <w:sz w:val="32"/>
          <w:szCs w:val="32"/>
        </w:rPr>
        <w:t>010110</w:t>
      </w:r>
      <w:r w:rsidRPr="00C222FA">
        <w:rPr>
          <w:rFonts w:ascii="仿宋_GB2312" w:eastAsia="仿宋_GB2312" w:hAnsi="Times New Roman" w:hint="eastAsia"/>
          <w:sz w:val="32"/>
          <w:szCs w:val="32"/>
        </w:rPr>
        <w:t>）内蒙古自治区中医药研究所</w:t>
      </w:r>
    </w:p>
    <w:p w:rsidR="00656B68" w:rsidRDefault="00656B68" w:rsidP="003D0368">
      <w:pPr>
        <w:adjustRightInd w:val="0"/>
        <w:snapToGrid w:val="0"/>
        <w:spacing w:line="360" w:lineRule="auto"/>
        <w:jc w:val="left"/>
        <w:rPr>
          <w:rFonts w:ascii="仿宋_GB2312" w:eastAsia="仿宋_GB2312" w:hAnsi="Times New Roman"/>
          <w:sz w:val="32"/>
          <w:szCs w:val="32"/>
        </w:rPr>
      </w:pPr>
    </w:p>
    <w:p w:rsidR="00656B68" w:rsidRPr="00C222FA" w:rsidRDefault="00656B68" w:rsidP="003D0368">
      <w:pPr>
        <w:adjustRightInd w:val="0"/>
        <w:snapToGrid w:val="0"/>
        <w:spacing w:line="360" w:lineRule="auto"/>
        <w:jc w:val="left"/>
        <w:rPr>
          <w:rFonts w:ascii="仿宋_GB2312" w:eastAsia="仿宋_GB2312" w:hAnsi="Times New Roman"/>
          <w:sz w:val="32"/>
          <w:szCs w:val="32"/>
        </w:rPr>
      </w:pPr>
      <w:r w:rsidRPr="00C222FA">
        <w:rPr>
          <w:rFonts w:ascii="仿宋_GB2312" w:eastAsia="仿宋_GB2312" w:hAnsi="Times New Roman" w:hint="eastAsia"/>
          <w:sz w:val="32"/>
          <w:szCs w:val="32"/>
        </w:rPr>
        <w:t>附件</w:t>
      </w:r>
      <w:r w:rsidRPr="00C222FA">
        <w:rPr>
          <w:rFonts w:ascii="仿宋_GB2312" w:eastAsia="仿宋_GB2312" w:hAnsi="Times New Roman"/>
          <w:sz w:val="32"/>
          <w:szCs w:val="32"/>
        </w:rPr>
        <w:t>1</w:t>
      </w:r>
      <w:r w:rsidRPr="00C222FA">
        <w:rPr>
          <w:rFonts w:ascii="仿宋_GB2312" w:eastAsia="仿宋_GB2312" w:hAnsi="Times New Roman" w:hint="eastAsia"/>
          <w:sz w:val="32"/>
          <w:szCs w:val="32"/>
        </w:rPr>
        <w:t>：稀缺中药材种苗基地建设目标及基本要求</w:t>
      </w:r>
    </w:p>
    <w:p w:rsidR="00656B68" w:rsidRPr="00C222FA" w:rsidRDefault="00656B68" w:rsidP="003D0368">
      <w:pPr>
        <w:adjustRightInd w:val="0"/>
        <w:snapToGrid w:val="0"/>
        <w:spacing w:line="360" w:lineRule="auto"/>
        <w:jc w:val="left"/>
        <w:rPr>
          <w:rFonts w:ascii="仿宋_GB2312" w:eastAsia="仿宋_GB2312" w:hAnsi="Times New Roman"/>
          <w:sz w:val="32"/>
          <w:szCs w:val="32"/>
        </w:rPr>
      </w:pPr>
      <w:r w:rsidRPr="00C222FA">
        <w:rPr>
          <w:rFonts w:ascii="仿宋_GB2312" w:eastAsia="仿宋_GB2312" w:hAnsi="Times New Roman" w:hint="eastAsia"/>
          <w:sz w:val="32"/>
          <w:szCs w:val="32"/>
        </w:rPr>
        <w:t>附件</w:t>
      </w:r>
      <w:r w:rsidRPr="00C222FA">
        <w:rPr>
          <w:rFonts w:ascii="仿宋_GB2312" w:eastAsia="仿宋_GB2312" w:hAnsi="Times New Roman"/>
          <w:sz w:val="32"/>
          <w:szCs w:val="32"/>
        </w:rPr>
        <w:t>2</w:t>
      </w:r>
      <w:r w:rsidRPr="00C222FA">
        <w:rPr>
          <w:rFonts w:ascii="仿宋_GB2312" w:eastAsia="仿宋_GB2312" w:hAnsi="Times New Roman" w:hint="eastAsia"/>
          <w:sz w:val="32"/>
          <w:szCs w:val="32"/>
        </w:rPr>
        <w:t>：稀缺中药材种苗基地建设方案</w:t>
      </w:r>
    </w:p>
    <w:p w:rsidR="00656B68" w:rsidRPr="00C222FA" w:rsidRDefault="00656B68" w:rsidP="003D0368">
      <w:pPr>
        <w:adjustRightInd w:val="0"/>
        <w:snapToGrid w:val="0"/>
        <w:spacing w:line="360" w:lineRule="auto"/>
        <w:jc w:val="left"/>
        <w:rPr>
          <w:rFonts w:ascii="仿宋_GB2312" w:eastAsia="仿宋_GB2312" w:hAnsi="Times New Roman"/>
          <w:sz w:val="32"/>
          <w:szCs w:val="32"/>
        </w:rPr>
      </w:pPr>
    </w:p>
    <w:p w:rsidR="00656B68" w:rsidRPr="00C222FA" w:rsidRDefault="00656B68" w:rsidP="003D0368">
      <w:pPr>
        <w:adjustRightInd w:val="0"/>
        <w:snapToGrid w:val="0"/>
        <w:spacing w:line="360" w:lineRule="auto"/>
        <w:jc w:val="left"/>
        <w:rPr>
          <w:rFonts w:ascii="仿宋_GB2312" w:eastAsia="仿宋_GB2312" w:hAnsi="Times New Roman"/>
          <w:sz w:val="32"/>
          <w:szCs w:val="32"/>
        </w:rPr>
      </w:pPr>
    </w:p>
    <w:p w:rsidR="00656B68" w:rsidRPr="00C222FA" w:rsidRDefault="00656B68" w:rsidP="003D0368">
      <w:pPr>
        <w:adjustRightInd w:val="0"/>
        <w:snapToGrid w:val="0"/>
        <w:spacing w:line="360" w:lineRule="auto"/>
        <w:jc w:val="left"/>
        <w:rPr>
          <w:rFonts w:ascii="仿宋_GB2312" w:eastAsia="仿宋_GB2312" w:hAnsi="Times New Roman"/>
          <w:sz w:val="32"/>
          <w:szCs w:val="32"/>
        </w:rPr>
      </w:pPr>
    </w:p>
    <w:p w:rsidR="00656B68" w:rsidRPr="00C222FA" w:rsidRDefault="00656B68" w:rsidP="003D0368">
      <w:pPr>
        <w:adjustRightInd w:val="0"/>
        <w:snapToGrid w:val="0"/>
        <w:spacing w:line="360" w:lineRule="auto"/>
        <w:jc w:val="left"/>
        <w:rPr>
          <w:rFonts w:ascii="仿宋_GB2312" w:eastAsia="仿宋_GB2312" w:hAnsi="Times New Roman"/>
          <w:sz w:val="32"/>
          <w:szCs w:val="32"/>
        </w:rPr>
      </w:pPr>
    </w:p>
    <w:p w:rsidR="00656B68" w:rsidRPr="00C222FA" w:rsidRDefault="00656B68" w:rsidP="003D0368">
      <w:pPr>
        <w:adjustRightInd w:val="0"/>
        <w:snapToGrid w:val="0"/>
        <w:spacing w:line="360" w:lineRule="auto"/>
        <w:jc w:val="left"/>
        <w:rPr>
          <w:rFonts w:ascii="仿宋_GB2312" w:eastAsia="仿宋_GB2312" w:hAnsi="Times New Roman"/>
          <w:sz w:val="32"/>
          <w:szCs w:val="32"/>
        </w:rPr>
      </w:pPr>
      <w:r>
        <w:rPr>
          <w:rFonts w:ascii="仿宋_GB2312" w:eastAsia="仿宋_GB2312" w:hAnsi="Times New Roman"/>
          <w:sz w:val="32"/>
          <w:szCs w:val="32"/>
        </w:rPr>
        <w:t xml:space="preserve">       </w:t>
      </w:r>
      <w:r w:rsidRPr="00C222FA">
        <w:rPr>
          <w:rFonts w:ascii="仿宋_GB2312" w:eastAsia="仿宋_GB2312" w:hAnsi="Times New Roman" w:hint="eastAsia"/>
          <w:sz w:val="32"/>
          <w:szCs w:val="32"/>
        </w:rPr>
        <w:t>内蒙古自治区</w:t>
      </w:r>
      <w:r>
        <w:rPr>
          <w:rFonts w:ascii="仿宋_GB2312" w:eastAsia="仿宋_GB2312" w:hAnsi="Times New Roman" w:hint="eastAsia"/>
          <w:sz w:val="32"/>
          <w:szCs w:val="32"/>
        </w:rPr>
        <w:t>蒙中药材资源普查和监测项目办公室</w:t>
      </w:r>
    </w:p>
    <w:p w:rsidR="00656B68" w:rsidRPr="00C222FA" w:rsidRDefault="00656B68" w:rsidP="003D0368">
      <w:pPr>
        <w:adjustRightInd w:val="0"/>
        <w:snapToGrid w:val="0"/>
        <w:spacing w:line="360" w:lineRule="auto"/>
        <w:jc w:val="left"/>
        <w:rPr>
          <w:rFonts w:ascii="仿宋_GB2312" w:eastAsia="仿宋_GB2312" w:hAnsi="Times New Roman"/>
          <w:sz w:val="32"/>
          <w:szCs w:val="32"/>
        </w:rPr>
      </w:pPr>
      <w:r w:rsidRPr="00C222FA">
        <w:rPr>
          <w:rFonts w:ascii="仿宋_GB2312" w:eastAsia="仿宋_GB2312" w:hAnsi="Times New Roman"/>
          <w:sz w:val="32"/>
          <w:szCs w:val="32"/>
        </w:rPr>
        <w:t xml:space="preserve">                              </w:t>
      </w:r>
      <w:smartTag w:uri="urn:schemas-microsoft-com:office:smarttags" w:element="chsdate">
        <w:smartTagPr>
          <w:attr w:name="IsROCDate" w:val="False"/>
          <w:attr w:name="IsLunarDate" w:val="False"/>
          <w:attr w:name="Day" w:val="25"/>
          <w:attr w:name="Month" w:val="8"/>
          <w:attr w:name="Year" w:val="2015"/>
        </w:smartTagPr>
        <w:r w:rsidRPr="00C222FA">
          <w:rPr>
            <w:rFonts w:ascii="仿宋_GB2312" w:eastAsia="仿宋_GB2312" w:hAnsi="Times New Roman"/>
            <w:sz w:val="32"/>
            <w:szCs w:val="32"/>
          </w:rPr>
          <w:t>2015</w:t>
        </w:r>
        <w:r w:rsidRPr="00C222FA">
          <w:rPr>
            <w:rFonts w:ascii="仿宋_GB2312" w:eastAsia="仿宋_GB2312" w:hAnsi="Times New Roman" w:hint="eastAsia"/>
            <w:sz w:val="32"/>
            <w:szCs w:val="32"/>
          </w:rPr>
          <w:t>年</w:t>
        </w:r>
        <w:r w:rsidRPr="00C222FA">
          <w:rPr>
            <w:rFonts w:ascii="仿宋_GB2312" w:eastAsia="仿宋_GB2312" w:hAnsi="Times New Roman"/>
            <w:sz w:val="32"/>
            <w:szCs w:val="32"/>
          </w:rPr>
          <w:t>8</w:t>
        </w:r>
        <w:r w:rsidRPr="00C222FA">
          <w:rPr>
            <w:rFonts w:ascii="仿宋_GB2312" w:eastAsia="仿宋_GB2312" w:hAnsi="Times New Roman" w:hint="eastAsia"/>
            <w:sz w:val="32"/>
            <w:szCs w:val="32"/>
          </w:rPr>
          <w:t>月</w:t>
        </w:r>
        <w:r w:rsidRPr="00C222FA">
          <w:rPr>
            <w:rFonts w:ascii="仿宋_GB2312" w:eastAsia="仿宋_GB2312" w:hAnsi="Times New Roman"/>
            <w:sz w:val="32"/>
            <w:szCs w:val="32"/>
          </w:rPr>
          <w:t>25</w:t>
        </w:r>
        <w:r w:rsidRPr="00C222FA">
          <w:rPr>
            <w:rFonts w:ascii="仿宋_GB2312" w:eastAsia="仿宋_GB2312" w:hAnsi="Times New Roman" w:hint="eastAsia"/>
            <w:sz w:val="32"/>
            <w:szCs w:val="32"/>
          </w:rPr>
          <w:t>日</w:t>
        </w:r>
      </w:smartTag>
    </w:p>
    <w:p w:rsidR="00656B68" w:rsidRPr="00C222FA" w:rsidRDefault="00656B68" w:rsidP="00C222FA">
      <w:pPr>
        <w:adjustRightInd w:val="0"/>
        <w:snapToGrid w:val="0"/>
        <w:spacing w:line="600" w:lineRule="exact"/>
        <w:jc w:val="left"/>
        <w:rPr>
          <w:rFonts w:ascii="仿宋_GB2312" w:eastAsia="仿宋_GB2312" w:hAnsi="Times New Roman"/>
          <w:sz w:val="32"/>
          <w:szCs w:val="32"/>
        </w:rPr>
      </w:pPr>
    </w:p>
    <w:p w:rsidR="00656B68" w:rsidRDefault="00656B68"/>
    <w:p w:rsidR="00656B68" w:rsidRDefault="00656B68"/>
    <w:p w:rsidR="00656B68" w:rsidRDefault="00656B68"/>
    <w:p w:rsidR="00656B68" w:rsidRDefault="00656B68"/>
    <w:p w:rsidR="00656B68" w:rsidRDefault="00656B68"/>
    <w:p w:rsidR="00656B68" w:rsidRDefault="00656B68"/>
    <w:p w:rsidR="00656B68" w:rsidRDefault="00656B68"/>
    <w:p w:rsidR="00656B68" w:rsidRDefault="00656B68"/>
    <w:p w:rsidR="00656B68" w:rsidRDefault="00656B68"/>
    <w:p w:rsidR="00656B68" w:rsidRDefault="00656B68"/>
    <w:p w:rsidR="00656B68" w:rsidRDefault="00656B68"/>
    <w:p w:rsidR="00656B68" w:rsidRDefault="00656B68"/>
    <w:p w:rsidR="00656B68" w:rsidRDefault="00656B68"/>
    <w:p w:rsidR="00656B68" w:rsidRDefault="00656B68"/>
    <w:p w:rsidR="00656B68" w:rsidRDefault="00656B68"/>
    <w:p w:rsidR="00656B68" w:rsidRDefault="00656B68"/>
    <w:p w:rsidR="00656B68" w:rsidRDefault="00656B68" w:rsidP="00EA4DB6">
      <w:pPr>
        <w:pStyle w:val="p0"/>
        <w:adjustRightInd w:val="0"/>
        <w:snapToGrid w:val="0"/>
        <w:spacing w:line="460" w:lineRule="exact"/>
        <w:jc w:val="left"/>
        <w:rPr>
          <w:rFonts w:ascii="宋体"/>
          <w:bCs/>
          <w:sz w:val="28"/>
          <w:szCs w:val="28"/>
        </w:rPr>
      </w:pPr>
    </w:p>
    <w:p w:rsidR="00656B68" w:rsidRDefault="00656B68" w:rsidP="00EA4DB6">
      <w:pPr>
        <w:pStyle w:val="p0"/>
        <w:adjustRightInd w:val="0"/>
        <w:snapToGrid w:val="0"/>
        <w:spacing w:line="460" w:lineRule="exact"/>
        <w:jc w:val="left"/>
        <w:rPr>
          <w:rFonts w:ascii="宋体"/>
          <w:bCs/>
          <w:sz w:val="28"/>
          <w:szCs w:val="28"/>
        </w:rPr>
      </w:pPr>
    </w:p>
    <w:p w:rsidR="00656B68" w:rsidRDefault="00656B68" w:rsidP="00EA4DB6">
      <w:pPr>
        <w:pStyle w:val="p0"/>
        <w:adjustRightInd w:val="0"/>
        <w:snapToGrid w:val="0"/>
        <w:spacing w:line="460" w:lineRule="exact"/>
        <w:jc w:val="left"/>
        <w:rPr>
          <w:rFonts w:ascii="宋体"/>
          <w:bCs/>
          <w:sz w:val="28"/>
          <w:szCs w:val="28"/>
        </w:rPr>
      </w:pPr>
    </w:p>
    <w:p w:rsidR="00656B68" w:rsidRDefault="00656B68" w:rsidP="00EA4DB6">
      <w:pPr>
        <w:pStyle w:val="p0"/>
        <w:adjustRightInd w:val="0"/>
        <w:snapToGrid w:val="0"/>
        <w:spacing w:line="460" w:lineRule="exact"/>
        <w:jc w:val="left"/>
        <w:rPr>
          <w:rFonts w:ascii="宋体"/>
          <w:bCs/>
          <w:sz w:val="28"/>
          <w:szCs w:val="28"/>
        </w:rPr>
      </w:pPr>
    </w:p>
    <w:p w:rsidR="00656B68" w:rsidRPr="00B858F4" w:rsidRDefault="00656B68" w:rsidP="00EA4DB6">
      <w:pPr>
        <w:pStyle w:val="p0"/>
        <w:adjustRightInd w:val="0"/>
        <w:snapToGrid w:val="0"/>
        <w:spacing w:line="460" w:lineRule="exact"/>
        <w:jc w:val="left"/>
        <w:rPr>
          <w:rFonts w:ascii="宋体"/>
          <w:bCs/>
          <w:sz w:val="28"/>
          <w:szCs w:val="28"/>
        </w:rPr>
      </w:pPr>
      <w:r w:rsidRPr="00250C02">
        <w:rPr>
          <w:rFonts w:ascii="宋体" w:hAnsi="宋体" w:hint="eastAsia"/>
          <w:bCs/>
          <w:sz w:val="28"/>
          <w:szCs w:val="28"/>
        </w:rPr>
        <w:t>附件</w:t>
      </w:r>
      <w:r w:rsidRPr="00250C02">
        <w:rPr>
          <w:rFonts w:ascii="宋体" w:hAnsi="宋体"/>
          <w:bCs/>
          <w:sz w:val="28"/>
          <w:szCs w:val="28"/>
        </w:rPr>
        <w:t>1</w:t>
      </w:r>
      <w:r w:rsidRPr="00250C02">
        <w:rPr>
          <w:rFonts w:ascii="宋体" w:hAnsi="宋体" w:hint="eastAsia"/>
          <w:bCs/>
          <w:sz w:val="28"/>
          <w:szCs w:val="28"/>
        </w:rPr>
        <w:t>：</w:t>
      </w:r>
    </w:p>
    <w:p w:rsidR="00656B68" w:rsidRPr="00C222FA" w:rsidRDefault="00656B68" w:rsidP="00C222FA">
      <w:pPr>
        <w:spacing w:line="480" w:lineRule="exact"/>
        <w:jc w:val="center"/>
        <w:rPr>
          <w:rFonts w:ascii="方正小标宋简体" w:eastAsia="方正小标宋简体"/>
          <w:sz w:val="36"/>
          <w:szCs w:val="36"/>
        </w:rPr>
      </w:pPr>
      <w:r w:rsidRPr="00C222FA">
        <w:rPr>
          <w:rFonts w:ascii="方正小标宋简体" w:eastAsia="方正小标宋简体" w:hint="eastAsia"/>
          <w:sz w:val="36"/>
          <w:szCs w:val="36"/>
        </w:rPr>
        <w:t>稀缺中药材种苗基地建设目标及基本要求</w:t>
      </w:r>
    </w:p>
    <w:p w:rsidR="00656B68" w:rsidRDefault="00656B68" w:rsidP="00EA4DB6">
      <w:pPr>
        <w:pStyle w:val="p0"/>
        <w:snapToGrid w:val="0"/>
        <w:spacing w:line="460" w:lineRule="exact"/>
        <w:ind w:left="1"/>
        <w:jc w:val="left"/>
        <w:rPr>
          <w:rFonts w:ascii="宋体"/>
          <w:color w:val="000000"/>
          <w:sz w:val="28"/>
          <w:szCs w:val="28"/>
        </w:rPr>
      </w:pPr>
    </w:p>
    <w:p w:rsidR="00656B68" w:rsidRPr="00C222FA" w:rsidRDefault="00656B68" w:rsidP="001328AC">
      <w:pPr>
        <w:pStyle w:val="p0"/>
        <w:adjustRightInd w:val="0"/>
        <w:snapToGrid w:val="0"/>
        <w:spacing w:line="480" w:lineRule="exact"/>
        <w:ind w:firstLineChars="200" w:firstLine="31680"/>
        <w:rPr>
          <w:rFonts w:ascii="仿宋_GB2312" w:eastAsia="仿宋_GB2312"/>
          <w:kern w:val="2"/>
          <w:sz w:val="32"/>
          <w:szCs w:val="32"/>
        </w:rPr>
      </w:pPr>
      <w:r w:rsidRPr="00C222FA">
        <w:rPr>
          <w:rFonts w:ascii="仿宋_GB2312" w:eastAsia="仿宋_GB2312" w:hint="eastAsia"/>
          <w:kern w:val="2"/>
          <w:sz w:val="32"/>
          <w:szCs w:val="32"/>
        </w:rPr>
        <w:t>一、稀缺中药材种苗基地建设目标</w:t>
      </w:r>
    </w:p>
    <w:p w:rsidR="00656B68" w:rsidRPr="00C222FA" w:rsidRDefault="00656B68" w:rsidP="001328AC">
      <w:pPr>
        <w:pStyle w:val="p0"/>
        <w:adjustRightInd w:val="0"/>
        <w:snapToGrid w:val="0"/>
        <w:spacing w:line="480" w:lineRule="exact"/>
        <w:ind w:firstLineChars="200" w:firstLine="31680"/>
        <w:rPr>
          <w:rFonts w:ascii="仿宋_GB2312" w:eastAsia="仿宋_GB2312"/>
          <w:kern w:val="2"/>
          <w:sz w:val="32"/>
          <w:szCs w:val="32"/>
        </w:rPr>
      </w:pPr>
      <w:r w:rsidRPr="00C222FA">
        <w:rPr>
          <w:rFonts w:ascii="仿宋_GB2312" w:eastAsia="仿宋_GB2312" w:hint="eastAsia"/>
          <w:kern w:val="2"/>
          <w:sz w:val="32"/>
          <w:szCs w:val="32"/>
        </w:rPr>
        <w:t>（一）对中药资源普查中收集的种子种苗进行更新</w:t>
      </w:r>
      <w:r w:rsidRPr="00C222FA">
        <w:rPr>
          <w:rFonts w:ascii="仿宋_GB2312" w:eastAsia="仿宋_GB2312"/>
          <w:kern w:val="2"/>
          <w:sz w:val="32"/>
          <w:szCs w:val="32"/>
        </w:rPr>
        <w:t>,</w:t>
      </w:r>
      <w:r w:rsidRPr="00C222FA">
        <w:rPr>
          <w:rFonts w:ascii="仿宋_GB2312" w:eastAsia="仿宋_GB2312" w:hint="eastAsia"/>
          <w:kern w:val="2"/>
          <w:sz w:val="32"/>
          <w:szCs w:val="32"/>
        </w:rPr>
        <w:t>建成种子种苗的繁育生产基地</w:t>
      </w:r>
      <w:r w:rsidRPr="00C222FA">
        <w:rPr>
          <w:rFonts w:ascii="仿宋_GB2312" w:eastAsia="仿宋_GB2312"/>
          <w:kern w:val="2"/>
          <w:sz w:val="32"/>
          <w:szCs w:val="32"/>
        </w:rPr>
        <w:t>;</w:t>
      </w:r>
    </w:p>
    <w:p w:rsidR="00656B68" w:rsidRPr="00C222FA" w:rsidRDefault="00656B68" w:rsidP="001328AC">
      <w:pPr>
        <w:pStyle w:val="p0"/>
        <w:adjustRightInd w:val="0"/>
        <w:snapToGrid w:val="0"/>
        <w:spacing w:line="480" w:lineRule="exact"/>
        <w:ind w:firstLineChars="200" w:firstLine="31680"/>
        <w:rPr>
          <w:rFonts w:ascii="仿宋_GB2312" w:eastAsia="仿宋_GB2312"/>
          <w:kern w:val="2"/>
          <w:sz w:val="32"/>
          <w:szCs w:val="32"/>
        </w:rPr>
      </w:pPr>
      <w:r w:rsidRPr="00C222FA">
        <w:rPr>
          <w:rFonts w:ascii="仿宋_GB2312" w:eastAsia="仿宋_GB2312" w:hint="eastAsia"/>
          <w:kern w:val="2"/>
          <w:sz w:val="32"/>
          <w:szCs w:val="32"/>
        </w:rPr>
        <w:t>（二）对繁育生产有困难的中药材品种进行繁育生产；</w:t>
      </w:r>
    </w:p>
    <w:p w:rsidR="00656B68" w:rsidRPr="00C222FA" w:rsidRDefault="00656B68" w:rsidP="001328AC">
      <w:pPr>
        <w:pStyle w:val="p0"/>
        <w:adjustRightInd w:val="0"/>
        <w:snapToGrid w:val="0"/>
        <w:spacing w:line="480" w:lineRule="exact"/>
        <w:ind w:firstLineChars="200" w:firstLine="31680"/>
        <w:rPr>
          <w:rFonts w:ascii="仿宋_GB2312" w:eastAsia="仿宋_GB2312"/>
          <w:kern w:val="2"/>
          <w:sz w:val="32"/>
          <w:szCs w:val="32"/>
        </w:rPr>
      </w:pPr>
      <w:r w:rsidRPr="00C222FA">
        <w:rPr>
          <w:rFonts w:ascii="仿宋_GB2312" w:eastAsia="仿宋_GB2312" w:hint="eastAsia"/>
          <w:kern w:val="2"/>
          <w:sz w:val="32"/>
          <w:szCs w:val="32"/>
        </w:rPr>
        <w:t>（三）制定种子种苗生产技术标准、技术规程，形成相关技术规范和标准（包括采收、加工、流通、包装等的标准）</w:t>
      </w:r>
      <w:r w:rsidRPr="00C222FA">
        <w:rPr>
          <w:rFonts w:ascii="仿宋_GB2312" w:eastAsia="仿宋_GB2312"/>
          <w:kern w:val="2"/>
          <w:sz w:val="32"/>
          <w:szCs w:val="32"/>
        </w:rPr>
        <w:t>;</w:t>
      </w:r>
    </w:p>
    <w:p w:rsidR="00656B68" w:rsidRPr="00C222FA" w:rsidRDefault="00656B68" w:rsidP="001328AC">
      <w:pPr>
        <w:pStyle w:val="p0"/>
        <w:adjustRightInd w:val="0"/>
        <w:snapToGrid w:val="0"/>
        <w:spacing w:line="480" w:lineRule="exact"/>
        <w:ind w:firstLineChars="200" w:firstLine="31680"/>
        <w:rPr>
          <w:rFonts w:ascii="仿宋_GB2312" w:eastAsia="仿宋_GB2312"/>
          <w:kern w:val="2"/>
          <w:sz w:val="32"/>
          <w:szCs w:val="32"/>
        </w:rPr>
      </w:pPr>
      <w:r w:rsidRPr="00C222FA">
        <w:rPr>
          <w:rFonts w:ascii="仿宋_GB2312" w:eastAsia="仿宋_GB2312" w:hint="eastAsia"/>
          <w:kern w:val="2"/>
          <w:sz w:val="32"/>
          <w:szCs w:val="32"/>
        </w:rPr>
        <w:t>（四）开展中药材种子种苗检测服务</w:t>
      </w:r>
      <w:r w:rsidRPr="00C222FA">
        <w:rPr>
          <w:rFonts w:ascii="仿宋_GB2312" w:eastAsia="仿宋_GB2312"/>
          <w:kern w:val="2"/>
          <w:sz w:val="32"/>
          <w:szCs w:val="32"/>
        </w:rPr>
        <w:t>,</w:t>
      </w:r>
      <w:r w:rsidRPr="00C222FA">
        <w:rPr>
          <w:rFonts w:ascii="仿宋_GB2312" w:eastAsia="仿宋_GB2312" w:hint="eastAsia"/>
          <w:kern w:val="2"/>
          <w:sz w:val="32"/>
          <w:szCs w:val="32"/>
        </w:rPr>
        <w:t>成为科技研究与人才培训的平台。</w:t>
      </w:r>
    </w:p>
    <w:p w:rsidR="00656B68" w:rsidRPr="00C222FA" w:rsidRDefault="00656B68" w:rsidP="001328AC">
      <w:pPr>
        <w:pStyle w:val="p0"/>
        <w:adjustRightInd w:val="0"/>
        <w:snapToGrid w:val="0"/>
        <w:spacing w:line="480" w:lineRule="exact"/>
        <w:ind w:firstLineChars="200" w:firstLine="31680"/>
        <w:rPr>
          <w:rFonts w:ascii="仿宋_GB2312" w:eastAsia="仿宋_GB2312"/>
          <w:kern w:val="2"/>
          <w:sz w:val="32"/>
          <w:szCs w:val="32"/>
        </w:rPr>
      </w:pPr>
      <w:r w:rsidRPr="00C222FA">
        <w:rPr>
          <w:rFonts w:ascii="仿宋_GB2312" w:eastAsia="仿宋_GB2312" w:hint="eastAsia"/>
          <w:kern w:val="2"/>
          <w:sz w:val="32"/>
          <w:szCs w:val="32"/>
        </w:rPr>
        <w:t>二、稀缺中药材种苗基地建设基本要求</w:t>
      </w:r>
    </w:p>
    <w:p w:rsidR="00656B68" w:rsidRPr="00C222FA" w:rsidRDefault="00656B68" w:rsidP="001328AC">
      <w:pPr>
        <w:pStyle w:val="p0"/>
        <w:adjustRightInd w:val="0"/>
        <w:snapToGrid w:val="0"/>
        <w:spacing w:line="480" w:lineRule="exact"/>
        <w:ind w:firstLineChars="200" w:firstLine="31680"/>
        <w:rPr>
          <w:rFonts w:ascii="仿宋_GB2312" w:eastAsia="仿宋_GB2312"/>
          <w:kern w:val="2"/>
          <w:sz w:val="32"/>
          <w:szCs w:val="32"/>
        </w:rPr>
      </w:pPr>
      <w:r w:rsidRPr="00C222FA">
        <w:rPr>
          <w:rFonts w:ascii="仿宋_GB2312" w:eastAsia="仿宋_GB2312" w:hint="eastAsia"/>
          <w:kern w:val="2"/>
          <w:sz w:val="32"/>
          <w:szCs w:val="32"/>
        </w:rPr>
        <w:t>（一）基地建设总规模不少于</w:t>
      </w:r>
      <w:r w:rsidRPr="00C222FA">
        <w:rPr>
          <w:rFonts w:ascii="仿宋_GB2312" w:eastAsia="仿宋_GB2312"/>
          <w:kern w:val="2"/>
          <w:sz w:val="32"/>
          <w:szCs w:val="32"/>
        </w:rPr>
        <w:t>500</w:t>
      </w:r>
      <w:r w:rsidRPr="00C222FA">
        <w:rPr>
          <w:rFonts w:ascii="仿宋_GB2312" w:eastAsia="仿宋_GB2312" w:hint="eastAsia"/>
          <w:kern w:val="2"/>
          <w:sz w:val="32"/>
          <w:szCs w:val="32"/>
        </w:rPr>
        <w:t>亩，主体基地面积不少于</w:t>
      </w:r>
      <w:r w:rsidRPr="00C222FA">
        <w:rPr>
          <w:rFonts w:ascii="仿宋_GB2312" w:eastAsia="仿宋_GB2312"/>
          <w:kern w:val="2"/>
          <w:sz w:val="32"/>
          <w:szCs w:val="32"/>
        </w:rPr>
        <w:t>50</w:t>
      </w:r>
      <w:r w:rsidRPr="00C222FA">
        <w:rPr>
          <w:rFonts w:ascii="仿宋_GB2312" w:eastAsia="仿宋_GB2312" w:hint="eastAsia"/>
          <w:kern w:val="2"/>
          <w:sz w:val="32"/>
          <w:szCs w:val="32"/>
        </w:rPr>
        <w:t>亩，土地所有权清晰稳定；</w:t>
      </w:r>
    </w:p>
    <w:p w:rsidR="00656B68" w:rsidRPr="00C222FA" w:rsidRDefault="00656B68" w:rsidP="001328AC">
      <w:pPr>
        <w:pStyle w:val="p0"/>
        <w:adjustRightInd w:val="0"/>
        <w:snapToGrid w:val="0"/>
        <w:spacing w:line="480" w:lineRule="exact"/>
        <w:ind w:firstLineChars="200" w:firstLine="31680"/>
        <w:rPr>
          <w:rFonts w:ascii="仿宋_GB2312" w:eastAsia="仿宋_GB2312"/>
          <w:kern w:val="2"/>
          <w:sz w:val="32"/>
          <w:szCs w:val="32"/>
        </w:rPr>
      </w:pPr>
      <w:r w:rsidRPr="00C222FA">
        <w:rPr>
          <w:rFonts w:ascii="仿宋_GB2312" w:eastAsia="仿宋_GB2312" w:hint="eastAsia"/>
          <w:kern w:val="2"/>
          <w:sz w:val="32"/>
          <w:szCs w:val="32"/>
        </w:rPr>
        <w:t>（二）能对规定地区中药资源普查中收集的种子种苗进行有效的保存；</w:t>
      </w:r>
    </w:p>
    <w:p w:rsidR="00656B68" w:rsidRPr="00C222FA" w:rsidRDefault="00656B68" w:rsidP="001328AC">
      <w:pPr>
        <w:pStyle w:val="p0"/>
        <w:adjustRightInd w:val="0"/>
        <w:snapToGrid w:val="0"/>
        <w:spacing w:line="480" w:lineRule="exact"/>
        <w:ind w:firstLineChars="200" w:firstLine="31680"/>
        <w:rPr>
          <w:rFonts w:ascii="仿宋_GB2312" w:eastAsia="仿宋_GB2312"/>
          <w:kern w:val="2"/>
          <w:sz w:val="32"/>
          <w:szCs w:val="32"/>
        </w:rPr>
      </w:pPr>
      <w:r w:rsidRPr="00C222FA">
        <w:rPr>
          <w:rFonts w:ascii="仿宋_GB2312" w:eastAsia="仿宋_GB2312" w:hint="eastAsia"/>
          <w:kern w:val="2"/>
          <w:sz w:val="32"/>
          <w:szCs w:val="32"/>
        </w:rPr>
        <w:t>（三）能对区域内道地的稀缺药材品种进行繁育生产；</w:t>
      </w:r>
    </w:p>
    <w:p w:rsidR="00656B68" w:rsidRPr="00C222FA" w:rsidRDefault="00656B68" w:rsidP="001328AC">
      <w:pPr>
        <w:pStyle w:val="p0"/>
        <w:adjustRightInd w:val="0"/>
        <w:snapToGrid w:val="0"/>
        <w:spacing w:line="480" w:lineRule="exact"/>
        <w:ind w:firstLineChars="200" w:firstLine="31680"/>
        <w:rPr>
          <w:rFonts w:ascii="仿宋_GB2312" w:eastAsia="仿宋_GB2312"/>
          <w:kern w:val="2"/>
          <w:sz w:val="32"/>
          <w:szCs w:val="32"/>
        </w:rPr>
      </w:pPr>
      <w:r w:rsidRPr="00C222FA">
        <w:rPr>
          <w:rFonts w:ascii="仿宋_GB2312" w:eastAsia="仿宋_GB2312" w:hint="eastAsia"/>
          <w:kern w:val="2"/>
          <w:sz w:val="32"/>
          <w:szCs w:val="32"/>
        </w:rPr>
        <w:t>（四）建立产学研用合作与运行机制，具有提供种子种苗服务的辐射能力，提供社会化专业化的服务；</w:t>
      </w:r>
    </w:p>
    <w:p w:rsidR="00656B68" w:rsidRPr="00C222FA" w:rsidRDefault="00656B68" w:rsidP="001328AC">
      <w:pPr>
        <w:pStyle w:val="p0"/>
        <w:adjustRightInd w:val="0"/>
        <w:snapToGrid w:val="0"/>
        <w:spacing w:line="480" w:lineRule="exact"/>
        <w:ind w:firstLineChars="200" w:firstLine="31680"/>
        <w:rPr>
          <w:rFonts w:ascii="仿宋_GB2312" w:eastAsia="仿宋_GB2312"/>
          <w:kern w:val="2"/>
          <w:sz w:val="32"/>
          <w:szCs w:val="32"/>
        </w:rPr>
      </w:pPr>
      <w:r w:rsidRPr="00C222FA">
        <w:rPr>
          <w:rFonts w:ascii="仿宋_GB2312" w:eastAsia="仿宋_GB2312" w:hint="eastAsia"/>
          <w:kern w:val="2"/>
          <w:sz w:val="32"/>
          <w:szCs w:val="32"/>
        </w:rPr>
        <w:t>（五）要有中药材种子种苗检测实验室等技术支撑，制定道地药材种子种苗生产技术标准、技术规程。</w:t>
      </w:r>
    </w:p>
    <w:p w:rsidR="00656B68" w:rsidRPr="00C222FA" w:rsidRDefault="00656B68" w:rsidP="001328AC">
      <w:pPr>
        <w:pStyle w:val="p0"/>
        <w:adjustRightInd w:val="0"/>
        <w:snapToGrid w:val="0"/>
        <w:spacing w:line="480" w:lineRule="exact"/>
        <w:ind w:firstLineChars="200" w:firstLine="31680"/>
        <w:rPr>
          <w:rFonts w:ascii="仿宋_GB2312" w:eastAsia="仿宋_GB2312"/>
          <w:kern w:val="2"/>
          <w:sz w:val="32"/>
          <w:szCs w:val="32"/>
        </w:rPr>
      </w:pPr>
      <w:r w:rsidRPr="00C222FA">
        <w:rPr>
          <w:rFonts w:ascii="仿宋_GB2312" w:eastAsia="仿宋_GB2312" w:hint="eastAsia"/>
          <w:kern w:val="2"/>
          <w:sz w:val="32"/>
          <w:szCs w:val="32"/>
        </w:rPr>
        <w:t>三、稀缺中药材种苗基地建设方案审定程序</w:t>
      </w:r>
    </w:p>
    <w:p w:rsidR="00656B68" w:rsidRPr="00C222FA" w:rsidRDefault="00656B68" w:rsidP="001328AC">
      <w:pPr>
        <w:pStyle w:val="p0"/>
        <w:adjustRightInd w:val="0"/>
        <w:snapToGrid w:val="0"/>
        <w:spacing w:line="480" w:lineRule="exact"/>
        <w:ind w:firstLineChars="200" w:firstLine="31680"/>
        <w:rPr>
          <w:rFonts w:ascii="仿宋_GB2312" w:eastAsia="仿宋_GB2312"/>
          <w:kern w:val="2"/>
          <w:sz w:val="32"/>
          <w:szCs w:val="32"/>
        </w:rPr>
      </w:pPr>
      <w:r w:rsidRPr="00C222FA">
        <w:rPr>
          <w:rFonts w:ascii="仿宋_GB2312" w:eastAsia="仿宋_GB2312" w:hint="eastAsia"/>
          <w:kern w:val="2"/>
          <w:sz w:val="32"/>
          <w:szCs w:val="32"/>
        </w:rPr>
        <w:t>（一）由自治区稀缺中药材种苗基地建设单位内蒙古自治区中医药研究所，编制建设方案，并报送内蒙古自治区蒙中医药管理局</w:t>
      </w:r>
      <w:r w:rsidRPr="00C222FA">
        <w:rPr>
          <w:rFonts w:ascii="仿宋_GB2312" w:eastAsia="仿宋_GB2312"/>
          <w:kern w:val="2"/>
          <w:sz w:val="32"/>
          <w:szCs w:val="32"/>
        </w:rPr>
        <w:t>;</w:t>
      </w:r>
    </w:p>
    <w:p w:rsidR="00656B68" w:rsidRPr="00877165" w:rsidRDefault="00656B68" w:rsidP="001328AC">
      <w:pPr>
        <w:pStyle w:val="p0"/>
        <w:adjustRightInd w:val="0"/>
        <w:snapToGrid w:val="0"/>
        <w:spacing w:line="480" w:lineRule="exact"/>
        <w:ind w:firstLineChars="200" w:firstLine="31680"/>
        <w:rPr>
          <w:rFonts w:ascii="仿宋_GB2312" w:eastAsia="仿宋_GB2312" w:hAnsi="宋体"/>
          <w:szCs w:val="30"/>
        </w:rPr>
      </w:pPr>
      <w:r w:rsidRPr="00C222FA">
        <w:rPr>
          <w:rFonts w:ascii="仿宋_GB2312" w:eastAsia="仿宋_GB2312" w:hint="eastAsia"/>
          <w:kern w:val="2"/>
          <w:sz w:val="32"/>
          <w:szCs w:val="32"/>
        </w:rPr>
        <w:t>（二）由内蒙古自治区蒙中医药管理局组织专家对建设方案进行论证。通过论证的建设方案在蒙中医药管理局整理后，由内蒙古自治区中药原料质量监测技术服务中心统一报送国家中医药管理局。</w:t>
      </w:r>
      <w:r w:rsidRPr="002C290F">
        <w:rPr>
          <w:rFonts w:ascii="仿宋_GB2312" w:eastAsia="仿宋_GB2312" w:hAnsi="宋体"/>
          <w:szCs w:val="30"/>
        </w:rPr>
        <w:br w:type="page"/>
      </w:r>
      <w:r w:rsidRPr="00250C02">
        <w:rPr>
          <w:rFonts w:ascii="宋体" w:hAnsi="宋体" w:hint="eastAsia"/>
          <w:bCs/>
          <w:sz w:val="28"/>
          <w:szCs w:val="28"/>
        </w:rPr>
        <w:t>附件</w:t>
      </w:r>
      <w:r w:rsidRPr="00250C02">
        <w:rPr>
          <w:rFonts w:ascii="宋体" w:hAnsi="宋体"/>
          <w:bCs/>
          <w:sz w:val="28"/>
          <w:szCs w:val="28"/>
        </w:rPr>
        <w:t>2</w:t>
      </w:r>
      <w:r w:rsidRPr="00250C02">
        <w:rPr>
          <w:rFonts w:ascii="宋体" w:hAnsi="宋体" w:hint="eastAsia"/>
          <w:bCs/>
          <w:sz w:val="28"/>
          <w:szCs w:val="28"/>
        </w:rPr>
        <w:t>：</w:t>
      </w:r>
    </w:p>
    <w:p w:rsidR="00656B68" w:rsidRDefault="00656B68" w:rsidP="00EA4DB6">
      <w:pPr>
        <w:spacing w:line="520" w:lineRule="exact"/>
        <w:ind w:left="1"/>
        <w:jc w:val="center"/>
        <w:rPr>
          <w:rFonts w:ascii="仿宋_GB2312" w:hAnsi="黑体"/>
          <w:b/>
          <w:sz w:val="36"/>
          <w:szCs w:val="36"/>
        </w:rPr>
      </w:pPr>
    </w:p>
    <w:p w:rsidR="00656B68" w:rsidRDefault="00656B68" w:rsidP="00EA4DB6">
      <w:pPr>
        <w:spacing w:line="520" w:lineRule="exact"/>
        <w:ind w:left="1"/>
        <w:jc w:val="center"/>
        <w:rPr>
          <w:rFonts w:ascii="仿宋_GB2312" w:hAnsi="黑体"/>
          <w:b/>
          <w:sz w:val="36"/>
          <w:szCs w:val="36"/>
        </w:rPr>
      </w:pPr>
    </w:p>
    <w:p w:rsidR="00656B68" w:rsidRDefault="00656B68" w:rsidP="00EA4DB6">
      <w:pPr>
        <w:spacing w:line="520" w:lineRule="exact"/>
        <w:ind w:left="1"/>
        <w:jc w:val="center"/>
        <w:rPr>
          <w:rFonts w:ascii="仿宋_GB2312" w:hAnsi="黑体"/>
          <w:b/>
          <w:sz w:val="36"/>
          <w:szCs w:val="36"/>
        </w:rPr>
      </w:pPr>
    </w:p>
    <w:p w:rsidR="00656B68" w:rsidRDefault="00656B68" w:rsidP="00EA4DB6">
      <w:pPr>
        <w:spacing w:line="520" w:lineRule="exact"/>
        <w:ind w:left="1"/>
        <w:jc w:val="center"/>
        <w:rPr>
          <w:rFonts w:ascii="仿宋_GB2312" w:hAnsi="黑体"/>
          <w:b/>
          <w:sz w:val="36"/>
          <w:szCs w:val="36"/>
        </w:rPr>
      </w:pPr>
      <w:r w:rsidRPr="007E1760">
        <w:rPr>
          <w:rFonts w:ascii="仿宋_GB2312" w:hAnsi="黑体" w:hint="eastAsia"/>
          <w:b/>
          <w:sz w:val="36"/>
          <w:szCs w:val="36"/>
        </w:rPr>
        <w:t>稀缺中药材种苗基地建设</w:t>
      </w:r>
      <w:r>
        <w:rPr>
          <w:rFonts w:ascii="仿宋_GB2312" w:hAnsi="黑体" w:hint="eastAsia"/>
          <w:b/>
          <w:sz w:val="36"/>
          <w:szCs w:val="36"/>
        </w:rPr>
        <w:t>方案</w:t>
      </w:r>
    </w:p>
    <w:p w:rsidR="00656B68" w:rsidRDefault="00656B68" w:rsidP="00EA4DB6">
      <w:pPr>
        <w:spacing w:line="520" w:lineRule="exact"/>
        <w:ind w:left="1"/>
        <w:jc w:val="center"/>
        <w:rPr>
          <w:rFonts w:ascii="仿宋_GB2312" w:hAnsi="黑体"/>
          <w:b/>
          <w:sz w:val="36"/>
          <w:szCs w:val="36"/>
        </w:rPr>
      </w:pPr>
    </w:p>
    <w:p w:rsidR="00656B68" w:rsidRDefault="00656B68" w:rsidP="00EA4DB6">
      <w:pPr>
        <w:spacing w:line="520" w:lineRule="exact"/>
        <w:ind w:left="1"/>
        <w:jc w:val="center"/>
        <w:rPr>
          <w:rFonts w:ascii="仿宋_GB2312" w:hAnsi="黑体"/>
          <w:b/>
          <w:sz w:val="36"/>
          <w:szCs w:val="36"/>
        </w:rPr>
      </w:pPr>
      <w:r>
        <w:rPr>
          <w:rFonts w:ascii="仿宋_GB2312" w:hAnsi="黑体"/>
          <w:b/>
          <w:sz w:val="36"/>
          <w:szCs w:val="36"/>
        </w:rPr>
        <w:t>(</w:t>
      </w:r>
      <w:r>
        <w:rPr>
          <w:rFonts w:ascii="仿宋_GB2312" w:hAnsi="黑体" w:hint="eastAsia"/>
          <w:b/>
          <w:sz w:val="36"/>
          <w:szCs w:val="36"/>
        </w:rPr>
        <w:t>提纲</w:t>
      </w:r>
      <w:r>
        <w:rPr>
          <w:rFonts w:ascii="仿宋_GB2312" w:hAnsi="黑体"/>
          <w:b/>
          <w:sz w:val="36"/>
          <w:szCs w:val="36"/>
        </w:rPr>
        <w:t>)</w:t>
      </w:r>
    </w:p>
    <w:p w:rsidR="00656B68" w:rsidRDefault="00656B68" w:rsidP="001328AC">
      <w:pPr>
        <w:tabs>
          <w:tab w:val="num" w:pos="0"/>
        </w:tabs>
        <w:spacing w:line="360" w:lineRule="auto"/>
        <w:ind w:firstLineChars="200" w:firstLine="31680"/>
        <w:jc w:val="center"/>
        <w:rPr>
          <w:rFonts w:ascii="仿宋_GB2312" w:hAnsi="黑体"/>
          <w:b/>
          <w:sz w:val="36"/>
          <w:szCs w:val="36"/>
        </w:rPr>
      </w:pPr>
    </w:p>
    <w:p w:rsidR="00656B68" w:rsidRDefault="00656B68" w:rsidP="001328AC">
      <w:pPr>
        <w:tabs>
          <w:tab w:val="num" w:pos="0"/>
        </w:tabs>
        <w:spacing w:line="360" w:lineRule="auto"/>
        <w:ind w:firstLineChars="200" w:firstLine="31680"/>
        <w:jc w:val="center"/>
        <w:rPr>
          <w:rFonts w:ascii="仿宋_GB2312" w:hAnsi="黑体"/>
          <w:b/>
          <w:sz w:val="36"/>
          <w:szCs w:val="36"/>
        </w:rPr>
      </w:pPr>
    </w:p>
    <w:p w:rsidR="00656B68" w:rsidRDefault="00656B68" w:rsidP="001328AC">
      <w:pPr>
        <w:tabs>
          <w:tab w:val="num" w:pos="0"/>
        </w:tabs>
        <w:spacing w:line="360" w:lineRule="auto"/>
        <w:ind w:firstLineChars="200" w:firstLine="31680"/>
        <w:jc w:val="center"/>
        <w:rPr>
          <w:rFonts w:ascii="仿宋_GB2312" w:hAnsi="黑体"/>
          <w:b/>
          <w:sz w:val="36"/>
          <w:szCs w:val="36"/>
        </w:rPr>
      </w:pPr>
    </w:p>
    <w:p w:rsidR="00656B68" w:rsidRPr="008F456F" w:rsidRDefault="00656B68" w:rsidP="001328AC">
      <w:pPr>
        <w:tabs>
          <w:tab w:val="num" w:pos="0"/>
        </w:tabs>
        <w:spacing w:line="360" w:lineRule="auto"/>
        <w:ind w:firstLineChars="200" w:firstLine="31680"/>
        <w:jc w:val="left"/>
        <w:rPr>
          <w:rFonts w:ascii="宋体"/>
          <w:color w:val="000000"/>
          <w:szCs w:val="30"/>
        </w:rPr>
      </w:pPr>
    </w:p>
    <w:tbl>
      <w:tblPr>
        <w:tblW w:w="0" w:type="auto"/>
        <w:jc w:val="center"/>
        <w:tblInd w:w="1076" w:type="dxa"/>
        <w:tblLook w:val="00A0"/>
      </w:tblPr>
      <w:tblGrid>
        <w:gridCol w:w="1980"/>
        <w:gridCol w:w="5242"/>
      </w:tblGrid>
      <w:tr w:rsidR="00656B68" w:rsidRPr="00871582" w:rsidTr="004E494B">
        <w:trPr>
          <w:trHeight w:val="476"/>
          <w:jc w:val="center"/>
        </w:trPr>
        <w:tc>
          <w:tcPr>
            <w:tcW w:w="1980" w:type="dxa"/>
            <w:vAlign w:val="bottom"/>
          </w:tcPr>
          <w:p w:rsidR="00656B68" w:rsidRPr="00871582" w:rsidRDefault="00656B68" w:rsidP="004E494B">
            <w:pPr>
              <w:spacing w:line="360" w:lineRule="auto"/>
              <w:rPr>
                <w:rFonts w:ascii="宋体"/>
                <w:color w:val="000000"/>
                <w:szCs w:val="30"/>
              </w:rPr>
            </w:pPr>
            <w:r w:rsidRPr="00871582">
              <w:rPr>
                <w:rFonts w:ascii="宋体" w:hAnsi="宋体" w:hint="eastAsia"/>
                <w:color w:val="000000"/>
                <w:szCs w:val="30"/>
              </w:rPr>
              <w:t>承担单位：</w:t>
            </w:r>
          </w:p>
        </w:tc>
        <w:tc>
          <w:tcPr>
            <w:tcW w:w="5242" w:type="dxa"/>
            <w:tcBorders>
              <w:top w:val="nil"/>
              <w:left w:val="nil"/>
              <w:bottom w:val="single" w:sz="4" w:space="0" w:color="auto"/>
              <w:right w:val="nil"/>
            </w:tcBorders>
            <w:vAlign w:val="bottom"/>
          </w:tcPr>
          <w:p w:rsidR="00656B68" w:rsidRPr="00871582" w:rsidRDefault="00656B68" w:rsidP="004E494B">
            <w:pPr>
              <w:spacing w:line="360" w:lineRule="auto"/>
              <w:rPr>
                <w:rFonts w:ascii="宋体"/>
                <w:color w:val="000000"/>
                <w:szCs w:val="30"/>
              </w:rPr>
            </w:pPr>
          </w:p>
        </w:tc>
      </w:tr>
      <w:tr w:rsidR="00656B68" w:rsidRPr="00871582" w:rsidTr="004E494B">
        <w:trPr>
          <w:trHeight w:val="476"/>
          <w:jc w:val="center"/>
        </w:trPr>
        <w:tc>
          <w:tcPr>
            <w:tcW w:w="1980" w:type="dxa"/>
            <w:vAlign w:val="bottom"/>
          </w:tcPr>
          <w:p w:rsidR="00656B68" w:rsidRPr="00871582" w:rsidRDefault="00656B68" w:rsidP="004E494B">
            <w:pPr>
              <w:spacing w:line="360" w:lineRule="auto"/>
              <w:rPr>
                <w:rFonts w:ascii="宋体"/>
                <w:color w:val="000000"/>
                <w:szCs w:val="30"/>
              </w:rPr>
            </w:pPr>
            <w:r w:rsidRPr="00871582">
              <w:rPr>
                <w:rFonts w:ascii="宋体" w:hAnsi="宋体" w:hint="eastAsia"/>
                <w:color w:val="000000"/>
                <w:szCs w:val="30"/>
              </w:rPr>
              <w:t>负</w:t>
            </w:r>
            <w:r w:rsidRPr="00871582">
              <w:rPr>
                <w:rFonts w:ascii="宋体" w:hAnsi="宋体"/>
                <w:color w:val="000000"/>
                <w:szCs w:val="30"/>
              </w:rPr>
              <w:t xml:space="preserve"> </w:t>
            </w:r>
            <w:r w:rsidRPr="00871582">
              <w:rPr>
                <w:rFonts w:ascii="宋体" w:hAnsi="宋体" w:hint="eastAsia"/>
                <w:color w:val="000000"/>
                <w:szCs w:val="30"/>
              </w:rPr>
              <w:t>责</w:t>
            </w:r>
            <w:r w:rsidRPr="00871582">
              <w:rPr>
                <w:rFonts w:ascii="宋体" w:hAnsi="宋体"/>
                <w:color w:val="000000"/>
                <w:szCs w:val="30"/>
              </w:rPr>
              <w:t xml:space="preserve"> </w:t>
            </w:r>
            <w:r w:rsidRPr="00871582">
              <w:rPr>
                <w:rFonts w:ascii="宋体" w:hAnsi="宋体" w:hint="eastAsia"/>
                <w:color w:val="000000"/>
                <w:szCs w:val="30"/>
              </w:rPr>
              <w:t>人：</w:t>
            </w:r>
          </w:p>
        </w:tc>
        <w:tc>
          <w:tcPr>
            <w:tcW w:w="5242" w:type="dxa"/>
            <w:tcBorders>
              <w:top w:val="nil"/>
              <w:left w:val="nil"/>
              <w:bottom w:val="single" w:sz="4" w:space="0" w:color="auto"/>
              <w:right w:val="nil"/>
            </w:tcBorders>
            <w:vAlign w:val="bottom"/>
          </w:tcPr>
          <w:p w:rsidR="00656B68" w:rsidRPr="00871582" w:rsidRDefault="00656B68" w:rsidP="004E494B">
            <w:pPr>
              <w:spacing w:line="360" w:lineRule="auto"/>
              <w:rPr>
                <w:rFonts w:ascii="宋体"/>
                <w:color w:val="000000"/>
                <w:szCs w:val="30"/>
              </w:rPr>
            </w:pPr>
          </w:p>
        </w:tc>
      </w:tr>
      <w:tr w:rsidR="00656B68" w:rsidRPr="00871582" w:rsidTr="004E494B">
        <w:trPr>
          <w:trHeight w:val="476"/>
          <w:jc w:val="center"/>
        </w:trPr>
        <w:tc>
          <w:tcPr>
            <w:tcW w:w="1980" w:type="dxa"/>
            <w:vAlign w:val="bottom"/>
          </w:tcPr>
          <w:p w:rsidR="00656B68" w:rsidRPr="00871582" w:rsidRDefault="00656B68" w:rsidP="004E494B">
            <w:pPr>
              <w:spacing w:line="360" w:lineRule="auto"/>
              <w:rPr>
                <w:rFonts w:ascii="宋体"/>
                <w:color w:val="000000"/>
                <w:szCs w:val="30"/>
              </w:rPr>
            </w:pPr>
            <w:r w:rsidRPr="00871582">
              <w:rPr>
                <w:rFonts w:ascii="宋体" w:hAnsi="宋体" w:hint="eastAsia"/>
                <w:color w:val="000000"/>
                <w:szCs w:val="30"/>
              </w:rPr>
              <w:t>联系电话：</w:t>
            </w:r>
          </w:p>
        </w:tc>
        <w:tc>
          <w:tcPr>
            <w:tcW w:w="5242" w:type="dxa"/>
            <w:tcBorders>
              <w:top w:val="nil"/>
              <w:left w:val="nil"/>
              <w:bottom w:val="single" w:sz="4" w:space="0" w:color="auto"/>
              <w:right w:val="nil"/>
            </w:tcBorders>
            <w:vAlign w:val="bottom"/>
          </w:tcPr>
          <w:p w:rsidR="00656B68" w:rsidRPr="00871582" w:rsidRDefault="00656B68" w:rsidP="004E494B">
            <w:pPr>
              <w:spacing w:line="360" w:lineRule="auto"/>
              <w:rPr>
                <w:rFonts w:ascii="宋体"/>
                <w:color w:val="000000"/>
                <w:szCs w:val="30"/>
              </w:rPr>
            </w:pPr>
          </w:p>
        </w:tc>
      </w:tr>
      <w:tr w:rsidR="00656B68" w:rsidRPr="00871582" w:rsidTr="004E494B">
        <w:trPr>
          <w:trHeight w:val="476"/>
          <w:jc w:val="center"/>
        </w:trPr>
        <w:tc>
          <w:tcPr>
            <w:tcW w:w="1980" w:type="dxa"/>
            <w:vAlign w:val="bottom"/>
          </w:tcPr>
          <w:p w:rsidR="00656B68" w:rsidRPr="00871582" w:rsidRDefault="00656B68" w:rsidP="004E494B">
            <w:pPr>
              <w:spacing w:line="360" w:lineRule="auto"/>
              <w:rPr>
                <w:rFonts w:ascii="宋体"/>
                <w:color w:val="000000"/>
                <w:szCs w:val="30"/>
              </w:rPr>
            </w:pPr>
            <w:r w:rsidRPr="00871582">
              <w:rPr>
                <w:rFonts w:ascii="宋体" w:hAnsi="宋体" w:hint="eastAsia"/>
                <w:color w:val="000000"/>
                <w:szCs w:val="30"/>
              </w:rPr>
              <w:t>传</w:t>
            </w:r>
            <w:r w:rsidRPr="00871582">
              <w:rPr>
                <w:rFonts w:ascii="宋体" w:hAnsi="宋体"/>
                <w:color w:val="000000"/>
                <w:szCs w:val="30"/>
              </w:rPr>
              <w:t xml:space="preserve">    </w:t>
            </w:r>
            <w:r w:rsidRPr="00871582">
              <w:rPr>
                <w:rFonts w:ascii="宋体" w:hAnsi="宋体" w:hint="eastAsia"/>
                <w:color w:val="000000"/>
                <w:szCs w:val="30"/>
              </w:rPr>
              <w:t>真：</w:t>
            </w:r>
          </w:p>
        </w:tc>
        <w:tc>
          <w:tcPr>
            <w:tcW w:w="5242" w:type="dxa"/>
            <w:tcBorders>
              <w:top w:val="nil"/>
              <w:left w:val="nil"/>
              <w:bottom w:val="single" w:sz="4" w:space="0" w:color="auto"/>
              <w:right w:val="nil"/>
            </w:tcBorders>
            <w:vAlign w:val="bottom"/>
          </w:tcPr>
          <w:p w:rsidR="00656B68" w:rsidRPr="00871582" w:rsidRDefault="00656B68" w:rsidP="004E494B">
            <w:pPr>
              <w:spacing w:line="360" w:lineRule="auto"/>
              <w:rPr>
                <w:rFonts w:ascii="宋体"/>
                <w:color w:val="000000"/>
                <w:szCs w:val="30"/>
              </w:rPr>
            </w:pPr>
          </w:p>
        </w:tc>
      </w:tr>
      <w:tr w:rsidR="00656B68" w:rsidRPr="00871582" w:rsidTr="004E494B">
        <w:trPr>
          <w:trHeight w:val="476"/>
          <w:jc w:val="center"/>
        </w:trPr>
        <w:tc>
          <w:tcPr>
            <w:tcW w:w="1980" w:type="dxa"/>
            <w:vAlign w:val="bottom"/>
          </w:tcPr>
          <w:p w:rsidR="00656B68" w:rsidRPr="00871582" w:rsidRDefault="00656B68" w:rsidP="004E494B">
            <w:pPr>
              <w:spacing w:line="360" w:lineRule="auto"/>
              <w:rPr>
                <w:rFonts w:ascii="宋体"/>
                <w:color w:val="000000"/>
                <w:szCs w:val="30"/>
              </w:rPr>
            </w:pPr>
            <w:r w:rsidRPr="00871582">
              <w:rPr>
                <w:rFonts w:ascii="宋体" w:hAnsi="宋体" w:hint="eastAsia"/>
                <w:color w:val="000000"/>
                <w:szCs w:val="30"/>
              </w:rPr>
              <w:t>电子邮箱：</w:t>
            </w:r>
          </w:p>
        </w:tc>
        <w:tc>
          <w:tcPr>
            <w:tcW w:w="5242" w:type="dxa"/>
            <w:tcBorders>
              <w:top w:val="nil"/>
              <w:left w:val="nil"/>
              <w:bottom w:val="single" w:sz="4" w:space="0" w:color="auto"/>
              <w:right w:val="nil"/>
            </w:tcBorders>
            <w:vAlign w:val="bottom"/>
          </w:tcPr>
          <w:p w:rsidR="00656B68" w:rsidRPr="00871582" w:rsidRDefault="00656B68" w:rsidP="004E494B">
            <w:pPr>
              <w:spacing w:line="360" w:lineRule="auto"/>
              <w:rPr>
                <w:rFonts w:ascii="宋体"/>
                <w:color w:val="000000"/>
                <w:szCs w:val="30"/>
              </w:rPr>
            </w:pPr>
          </w:p>
        </w:tc>
      </w:tr>
      <w:tr w:rsidR="00656B68" w:rsidRPr="00871582" w:rsidTr="004E494B">
        <w:trPr>
          <w:trHeight w:val="476"/>
          <w:jc w:val="center"/>
        </w:trPr>
        <w:tc>
          <w:tcPr>
            <w:tcW w:w="1980" w:type="dxa"/>
            <w:vAlign w:val="bottom"/>
          </w:tcPr>
          <w:p w:rsidR="00656B68" w:rsidRPr="00871582" w:rsidRDefault="00656B68" w:rsidP="004E494B">
            <w:pPr>
              <w:spacing w:line="360" w:lineRule="auto"/>
              <w:rPr>
                <w:rFonts w:ascii="宋体"/>
                <w:color w:val="000000"/>
                <w:szCs w:val="30"/>
              </w:rPr>
            </w:pPr>
            <w:r w:rsidRPr="00871582">
              <w:rPr>
                <w:rFonts w:ascii="宋体" w:hAnsi="宋体" w:hint="eastAsia"/>
                <w:color w:val="000000"/>
                <w:szCs w:val="30"/>
              </w:rPr>
              <w:t>起止年限：</w:t>
            </w:r>
          </w:p>
        </w:tc>
        <w:tc>
          <w:tcPr>
            <w:tcW w:w="5242" w:type="dxa"/>
            <w:vAlign w:val="bottom"/>
          </w:tcPr>
          <w:p w:rsidR="00656B68" w:rsidRPr="00871582" w:rsidRDefault="00656B68" w:rsidP="00656B68">
            <w:pPr>
              <w:spacing w:line="360" w:lineRule="auto"/>
              <w:ind w:firstLineChars="99" w:firstLine="31680"/>
              <w:rPr>
                <w:rFonts w:ascii="宋体"/>
                <w:color w:val="000000"/>
                <w:szCs w:val="30"/>
              </w:rPr>
            </w:pPr>
            <w:r w:rsidRPr="00871582">
              <w:rPr>
                <w:rFonts w:ascii="宋体" w:hAnsi="宋体"/>
                <w:color w:val="000000"/>
                <w:szCs w:val="30"/>
              </w:rPr>
              <w:t xml:space="preserve"> </w:t>
            </w:r>
            <w:r w:rsidRPr="00871582">
              <w:rPr>
                <w:rFonts w:ascii="宋体" w:hAnsi="宋体" w:hint="eastAsia"/>
                <w:color w:val="000000"/>
                <w:szCs w:val="30"/>
              </w:rPr>
              <w:t>年</w:t>
            </w:r>
            <w:r w:rsidRPr="00871582">
              <w:rPr>
                <w:rFonts w:ascii="宋体" w:hAnsi="宋体"/>
                <w:color w:val="000000"/>
                <w:szCs w:val="30"/>
              </w:rPr>
              <w:t xml:space="preserve">   </w:t>
            </w:r>
            <w:r w:rsidRPr="00871582">
              <w:rPr>
                <w:rFonts w:ascii="宋体" w:hAnsi="宋体" w:hint="eastAsia"/>
                <w:color w:val="000000"/>
                <w:szCs w:val="30"/>
              </w:rPr>
              <w:t>月</w:t>
            </w:r>
            <w:r w:rsidRPr="00871582">
              <w:rPr>
                <w:rFonts w:ascii="宋体" w:hAnsi="宋体"/>
                <w:color w:val="000000"/>
                <w:szCs w:val="30"/>
              </w:rPr>
              <w:t xml:space="preserve">   </w:t>
            </w:r>
            <w:r w:rsidRPr="00871582">
              <w:rPr>
                <w:rFonts w:ascii="宋体" w:hAnsi="宋体" w:hint="eastAsia"/>
                <w:color w:val="000000"/>
                <w:szCs w:val="30"/>
              </w:rPr>
              <w:t>日</w:t>
            </w:r>
            <w:r w:rsidRPr="00871582">
              <w:rPr>
                <w:rFonts w:ascii="宋体" w:hAnsi="宋体"/>
                <w:color w:val="000000"/>
                <w:szCs w:val="30"/>
              </w:rPr>
              <w:t xml:space="preserve">    </w:t>
            </w:r>
            <w:r w:rsidRPr="00871582">
              <w:rPr>
                <w:rFonts w:ascii="宋体" w:hAnsi="宋体" w:hint="eastAsia"/>
                <w:color w:val="000000"/>
                <w:szCs w:val="30"/>
              </w:rPr>
              <w:t>至</w:t>
            </w:r>
            <w:r w:rsidRPr="00871582">
              <w:rPr>
                <w:rFonts w:ascii="宋体" w:hAnsi="宋体"/>
                <w:color w:val="000000"/>
                <w:szCs w:val="30"/>
              </w:rPr>
              <w:t xml:space="preserve">    </w:t>
            </w:r>
            <w:r w:rsidRPr="00871582">
              <w:rPr>
                <w:rFonts w:ascii="宋体" w:hAnsi="宋体" w:hint="eastAsia"/>
                <w:color w:val="000000"/>
                <w:szCs w:val="30"/>
              </w:rPr>
              <w:t>年</w:t>
            </w:r>
            <w:r w:rsidRPr="00871582">
              <w:rPr>
                <w:rFonts w:ascii="宋体" w:hAnsi="宋体"/>
                <w:color w:val="000000"/>
                <w:szCs w:val="30"/>
              </w:rPr>
              <w:t xml:space="preserve">   </w:t>
            </w:r>
            <w:r w:rsidRPr="00871582">
              <w:rPr>
                <w:rFonts w:ascii="宋体" w:hAnsi="宋体" w:hint="eastAsia"/>
                <w:color w:val="000000"/>
                <w:szCs w:val="30"/>
              </w:rPr>
              <w:t>月</w:t>
            </w:r>
            <w:r w:rsidRPr="00871582">
              <w:rPr>
                <w:rFonts w:ascii="宋体" w:hAnsi="宋体"/>
                <w:color w:val="000000"/>
                <w:szCs w:val="30"/>
              </w:rPr>
              <w:t xml:space="preserve">   </w:t>
            </w:r>
            <w:r w:rsidRPr="00871582">
              <w:rPr>
                <w:rFonts w:ascii="宋体" w:hAnsi="宋体" w:hint="eastAsia"/>
                <w:color w:val="000000"/>
                <w:szCs w:val="30"/>
              </w:rPr>
              <w:t>日</w:t>
            </w:r>
          </w:p>
        </w:tc>
      </w:tr>
    </w:tbl>
    <w:p w:rsidR="00656B68" w:rsidRDefault="00656B68" w:rsidP="00EA4DB6">
      <w:pPr>
        <w:rPr>
          <w:rFonts w:ascii="仿宋_GB2312"/>
          <w:color w:val="000000"/>
          <w:szCs w:val="30"/>
        </w:rPr>
      </w:pPr>
    </w:p>
    <w:p w:rsidR="00656B68" w:rsidRDefault="00656B68" w:rsidP="001328AC">
      <w:pPr>
        <w:ind w:firstLineChars="190" w:firstLine="31680"/>
        <w:jc w:val="center"/>
        <w:rPr>
          <w:rFonts w:ascii="仿宋_GB2312"/>
          <w:color w:val="000000"/>
          <w:szCs w:val="30"/>
        </w:rPr>
      </w:pPr>
    </w:p>
    <w:p w:rsidR="00656B68" w:rsidRDefault="00656B68" w:rsidP="001328AC">
      <w:pPr>
        <w:ind w:firstLineChars="190" w:firstLine="31680"/>
        <w:jc w:val="center"/>
        <w:rPr>
          <w:rFonts w:ascii="仿宋_GB2312"/>
          <w:color w:val="000000"/>
          <w:szCs w:val="30"/>
        </w:rPr>
      </w:pPr>
    </w:p>
    <w:p w:rsidR="00656B68" w:rsidRDefault="00656B68" w:rsidP="001328AC">
      <w:pPr>
        <w:ind w:firstLineChars="190" w:firstLine="31680"/>
        <w:jc w:val="center"/>
        <w:rPr>
          <w:rFonts w:ascii="仿宋_GB2312"/>
          <w:color w:val="000000"/>
          <w:szCs w:val="30"/>
        </w:rPr>
      </w:pPr>
    </w:p>
    <w:p w:rsidR="00656B68" w:rsidRDefault="00656B68" w:rsidP="001328AC">
      <w:pPr>
        <w:ind w:firstLineChars="190" w:firstLine="31680"/>
        <w:jc w:val="center"/>
        <w:rPr>
          <w:rFonts w:ascii="仿宋_GB2312"/>
          <w:color w:val="000000"/>
          <w:szCs w:val="30"/>
        </w:rPr>
      </w:pPr>
    </w:p>
    <w:p w:rsidR="00656B68" w:rsidRDefault="00656B68" w:rsidP="001328AC">
      <w:pPr>
        <w:ind w:firstLineChars="190" w:firstLine="31680"/>
        <w:jc w:val="center"/>
        <w:rPr>
          <w:rFonts w:ascii="仿宋_GB2312"/>
          <w:color w:val="000000"/>
          <w:szCs w:val="30"/>
        </w:rPr>
      </w:pPr>
    </w:p>
    <w:p w:rsidR="00656B68" w:rsidRDefault="00656B68" w:rsidP="001328AC">
      <w:pPr>
        <w:ind w:firstLineChars="190" w:firstLine="31680"/>
        <w:jc w:val="center"/>
        <w:rPr>
          <w:rFonts w:ascii="仿宋_GB2312"/>
          <w:color w:val="000000"/>
          <w:szCs w:val="30"/>
        </w:rPr>
      </w:pPr>
    </w:p>
    <w:p w:rsidR="00656B68" w:rsidRDefault="00656B68" w:rsidP="001328AC">
      <w:pPr>
        <w:ind w:firstLineChars="190" w:firstLine="31680"/>
        <w:jc w:val="center"/>
        <w:rPr>
          <w:rFonts w:ascii="仿宋_GB2312"/>
          <w:color w:val="000000"/>
          <w:szCs w:val="30"/>
        </w:rPr>
      </w:pPr>
    </w:p>
    <w:p w:rsidR="00656B68" w:rsidRDefault="00656B68" w:rsidP="001328AC">
      <w:pPr>
        <w:ind w:firstLineChars="190" w:firstLine="31680"/>
        <w:jc w:val="center"/>
        <w:rPr>
          <w:rFonts w:ascii="仿宋_GB2312"/>
          <w:color w:val="000000"/>
          <w:szCs w:val="30"/>
        </w:rPr>
      </w:pPr>
    </w:p>
    <w:p w:rsidR="00656B68" w:rsidRDefault="00656B68" w:rsidP="001328AC">
      <w:pPr>
        <w:ind w:firstLineChars="190" w:firstLine="31680"/>
        <w:jc w:val="center"/>
        <w:rPr>
          <w:rFonts w:ascii="仿宋_GB2312"/>
          <w:color w:val="000000"/>
          <w:szCs w:val="30"/>
        </w:rPr>
      </w:pPr>
    </w:p>
    <w:p w:rsidR="00656B68" w:rsidRDefault="00656B68" w:rsidP="001328AC">
      <w:pPr>
        <w:ind w:firstLineChars="190" w:firstLine="31680"/>
        <w:jc w:val="center"/>
        <w:rPr>
          <w:rFonts w:ascii="仿宋_GB2312"/>
          <w:color w:val="000000"/>
          <w:szCs w:val="30"/>
        </w:rPr>
      </w:pPr>
    </w:p>
    <w:p w:rsidR="00656B68" w:rsidRPr="00D679BD" w:rsidRDefault="00656B68" w:rsidP="001328AC">
      <w:pPr>
        <w:ind w:firstLineChars="190" w:firstLine="31680"/>
        <w:jc w:val="center"/>
        <w:rPr>
          <w:rFonts w:ascii="仿宋_GB2312" w:eastAsia="仿宋_GB2312" w:hAnsi="Times New Roman"/>
          <w:b/>
          <w:color w:val="000000"/>
          <w:sz w:val="24"/>
          <w:szCs w:val="20"/>
        </w:rPr>
      </w:pPr>
      <w:r w:rsidRPr="00D679BD">
        <w:rPr>
          <w:rFonts w:ascii="仿宋_GB2312" w:eastAsia="仿宋_GB2312" w:hAnsi="Times New Roman" w:hint="eastAsia"/>
          <w:b/>
          <w:color w:val="000000"/>
          <w:sz w:val="24"/>
          <w:szCs w:val="20"/>
        </w:rPr>
        <w:t>内蒙古自治区蒙中药材资源普查和监测项目办公室</w:t>
      </w:r>
    </w:p>
    <w:p w:rsidR="00656B68" w:rsidRDefault="00656B68" w:rsidP="001328AC">
      <w:pPr>
        <w:ind w:firstLineChars="190" w:firstLine="31680"/>
        <w:jc w:val="center"/>
        <w:rPr>
          <w:rFonts w:ascii="仿宋_GB2312" w:hAnsi="仿宋"/>
          <w:bCs/>
          <w:szCs w:val="30"/>
        </w:rPr>
      </w:pPr>
    </w:p>
    <w:p w:rsidR="00656B68" w:rsidRPr="00877165" w:rsidRDefault="00656B68" w:rsidP="001328AC">
      <w:pPr>
        <w:ind w:firstLineChars="190" w:firstLine="31680"/>
        <w:jc w:val="center"/>
        <w:rPr>
          <w:rFonts w:ascii="仿宋_GB2312" w:eastAsia="仿宋_GB2312" w:hAnsi="Times New Roman"/>
          <w:b/>
          <w:color w:val="000000"/>
          <w:sz w:val="24"/>
          <w:szCs w:val="20"/>
        </w:rPr>
      </w:pPr>
      <w:r>
        <w:rPr>
          <w:rFonts w:ascii="仿宋_GB2312"/>
          <w:b/>
          <w:color w:val="000000"/>
          <w:sz w:val="24"/>
        </w:rPr>
        <w:t xml:space="preserve">   </w:t>
      </w:r>
      <w:r w:rsidRPr="00877165">
        <w:rPr>
          <w:rFonts w:ascii="仿宋_GB2312" w:eastAsia="仿宋_GB2312" w:hAnsi="Times New Roman"/>
          <w:b/>
          <w:color w:val="000000"/>
          <w:sz w:val="24"/>
          <w:szCs w:val="20"/>
        </w:rPr>
        <w:t>2015</w:t>
      </w:r>
      <w:r w:rsidRPr="00877165">
        <w:rPr>
          <w:rFonts w:ascii="仿宋_GB2312" w:eastAsia="仿宋_GB2312" w:hAnsi="Times New Roman" w:hint="eastAsia"/>
          <w:b/>
          <w:color w:val="000000"/>
          <w:sz w:val="24"/>
          <w:szCs w:val="20"/>
        </w:rPr>
        <w:t>年</w:t>
      </w:r>
      <w:r w:rsidRPr="00877165">
        <w:rPr>
          <w:rFonts w:ascii="仿宋_GB2312" w:eastAsia="仿宋_GB2312" w:hAnsi="Times New Roman"/>
          <w:b/>
          <w:color w:val="000000"/>
          <w:sz w:val="24"/>
          <w:szCs w:val="20"/>
        </w:rPr>
        <w:t>8</w:t>
      </w:r>
      <w:r w:rsidRPr="00877165">
        <w:rPr>
          <w:rFonts w:ascii="仿宋_GB2312" w:eastAsia="仿宋_GB2312" w:hAnsi="Times New Roman" w:hint="eastAsia"/>
          <w:b/>
          <w:color w:val="000000"/>
          <w:sz w:val="24"/>
          <w:szCs w:val="20"/>
        </w:rPr>
        <w:t>月</w:t>
      </w:r>
      <w:r w:rsidRPr="00877165">
        <w:rPr>
          <w:rFonts w:ascii="仿宋_GB2312" w:eastAsia="仿宋_GB2312" w:hAnsi="Times New Roman"/>
          <w:b/>
          <w:color w:val="000000"/>
          <w:sz w:val="24"/>
          <w:szCs w:val="20"/>
        </w:rPr>
        <w:t xml:space="preserve"> </w:t>
      </w:r>
      <w:r w:rsidRPr="00877165">
        <w:rPr>
          <w:rFonts w:ascii="仿宋_GB2312" w:eastAsia="仿宋_GB2312" w:hAnsi="Times New Roman" w:hint="eastAsia"/>
          <w:b/>
          <w:color w:val="000000"/>
          <w:sz w:val="24"/>
          <w:szCs w:val="20"/>
        </w:rPr>
        <w:t>制</w:t>
      </w:r>
    </w:p>
    <w:p w:rsidR="00656B68" w:rsidRDefault="00656B68" w:rsidP="001328AC">
      <w:pPr>
        <w:tabs>
          <w:tab w:val="num" w:pos="0"/>
        </w:tabs>
        <w:spacing w:line="480" w:lineRule="exact"/>
        <w:ind w:firstLineChars="200" w:firstLine="31680"/>
        <w:outlineLvl w:val="1"/>
        <w:rPr>
          <w:rFonts w:ascii="仿宋_GB2312" w:hAnsi="宋体"/>
          <w:b/>
          <w:color w:val="000000"/>
          <w:sz w:val="28"/>
          <w:szCs w:val="28"/>
        </w:rPr>
      </w:pPr>
      <w:r>
        <w:rPr>
          <w:rFonts w:ascii="仿宋_GB2312" w:hAnsi="宋体"/>
          <w:b/>
          <w:color w:val="000000"/>
          <w:szCs w:val="30"/>
        </w:rPr>
        <w:br w:type="page"/>
      </w:r>
      <w:bookmarkStart w:id="0" w:name="_Toc329080534"/>
      <w:r>
        <w:rPr>
          <w:rFonts w:ascii="仿宋_GB2312" w:hAnsi="宋体" w:hint="eastAsia"/>
          <w:b/>
          <w:color w:val="000000"/>
          <w:sz w:val="28"/>
          <w:szCs w:val="28"/>
        </w:rPr>
        <w:t>一、意义</w:t>
      </w:r>
      <w:bookmarkEnd w:id="0"/>
      <w:r>
        <w:rPr>
          <w:rFonts w:ascii="仿宋_GB2312" w:hAnsi="宋体" w:hint="eastAsia"/>
          <w:b/>
          <w:color w:val="000000"/>
          <w:sz w:val="28"/>
          <w:szCs w:val="28"/>
        </w:rPr>
        <w:t>和必要性</w:t>
      </w:r>
    </w:p>
    <w:p w:rsidR="00656B68" w:rsidRDefault="00656B68" w:rsidP="001328AC">
      <w:pPr>
        <w:spacing w:line="480" w:lineRule="exact"/>
        <w:ind w:firstLineChars="191" w:firstLine="31680"/>
        <w:rPr>
          <w:rFonts w:ascii="仿宋_GB2312" w:hAnsi="华文仿宋"/>
          <w:sz w:val="28"/>
          <w:szCs w:val="28"/>
          <w:lang w:val="zh-CN"/>
        </w:rPr>
      </w:pPr>
      <w:r>
        <w:rPr>
          <w:rFonts w:ascii="仿宋_GB2312" w:hAnsi="华文仿宋"/>
          <w:sz w:val="28"/>
          <w:szCs w:val="28"/>
          <w:lang w:val="zh-CN"/>
        </w:rPr>
        <w:t>(</w:t>
      </w:r>
      <w:r>
        <w:rPr>
          <w:rFonts w:ascii="仿宋_GB2312" w:hAnsi="华文仿宋" w:hint="eastAsia"/>
          <w:sz w:val="28"/>
          <w:szCs w:val="28"/>
          <w:lang w:val="zh-CN"/>
        </w:rPr>
        <w:t>区域内种子种苗繁育基地现状和发展趋势，对产业发展的作用与影响，市场分析，与公共卫生项目总体思路、原则、目标等的关联情况</w:t>
      </w:r>
      <w:r>
        <w:rPr>
          <w:rFonts w:ascii="仿宋_GB2312" w:hAnsi="华文仿宋"/>
          <w:sz w:val="28"/>
          <w:szCs w:val="28"/>
          <w:lang w:val="zh-CN"/>
        </w:rPr>
        <w:t>)</w:t>
      </w:r>
    </w:p>
    <w:p w:rsidR="00656B68" w:rsidRDefault="00656B68" w:rsidP="001328AC">
      <w:pPr>
        <w:spacing w:line="480" w:lineRule="exact"/>
        <w:ind w:firstLineChars="191" w:firstLine="31680"/>
        <w:rPr>
          <w:rFonts w:ascii="仿宋_GB2312" w:hAnsi="华文仿宋"/>
          <w:sz w:val="28"/>
          <w:szCs w:val="28"/>
          <w:lang w:val="zh-CN"/>
        </w:rPr>
      </w:pPr>
    </w:p>
    <w:p w:rsidR="00656B68" w:rsidRDefault="00656B68" w:rsidP="001328AC">
      <w:pPr>
        <w:tabs>
          <w:tab w:val="num" w:pos="0"/>
        </w:tabs>
        <w:spacing w:line="480" w:lineRule="exact"/>
        <w:ind w:firstLineChars="200" w:firstLine="31680"/>
        <w:outlineLvl w:val="1"/>
        <w:rPr>
          <w:rFonts w:ascii="仿宋_GB2312" w:hAnsi="宋体"/>
          <w:b/>
          <w:color w:val="000000"/>
          <w:sz w:val="28"/>
          <w:szCs w:val="28"/>
        </w:rPr>
      </w:pPr>
      <w:bookmarkStart w:id="1" w:name="_Toc329080535"/>
      <w:r>
        <w:rPr>
          <w:rFonts w:ascii="仿宋_GB2312" w:hAnsi="宋体" w:hint="eastAsia"/>
          <w:b/>
          <w:color w:val="000000"/>
          <w:sz w:val="28"/>
          <w:szCs w:val="28"/>
        </w:rPr>
        <w:t>二、建设目标</w:t>
      </w:r>
      <w:bookmarkEnd w:id="1"/>
    </w:p>
    <w:p w:rsidR="00656B68" w:rsidRDefault="00656B68" w:rsidP="001328AC">
      <w:pPr>
        <w:spacing w:line="480" w:lineRule="exact"/>
        <w:ind w:firstLineChars="191" w:firstLine="31680"/>
        <w:rPr>
          <w:rFonts w:ascii="仿宋_GB2312" w:hAnsi="华文仿宋"/>
          <w:sz w:val="28"/>
          <w:szCs w:val="28"/>
          <w:lang w:val="zh-CN"/>
        </w:rPr>
      </w:pPr>
      <w:r>
        <w:rPr>
          <w:rFonts w:ascii="仿宋_GB2312" w:hAnsi="华文仿宋"/>
          <w:sz w:val="28"/>
          <w:szCs w:val="28"/>
          <w:lang w:val="zh-CN"/>
        </w:rPr>
        <w:t>(</w:t>
      </w:r>
      <w:r>
        <w:rPr>
          <w:rFonts w:ascii="仿宋_GB2312" w:hAnsi="华文仿宋" w:hint="eastAsia"/>
          <w:sz w:val="28"/>
          <w:szCs w:val="28"/>
          <w:lang w:val="zh-CN"/>
        </w:rPr>
        <w:t>基地建设总规模、保存中药资源普查收集得到的种子种苗的数量和区域范围、繁育生产有困难中药材品种名称、制定技术标准的名录、提供种子种苗服务的数量和区域范围等</w:t>
      </w:r>
      <w:r>
        <w:rPr>
          <w:rFonts w:ascii="仿宋_GB2312" w:hAnsi="华文仿宋"/>
          <w:sz w:val="28"/>
          <w:szCs w:val="28"/>
          <w:lang w:val="zh-CN"/>
        </w:rPr>
        <w:t>)</w:t>
      </w:r>
    </w:p>
    <w:p w:rsidR="00656B68" w:rsidRDefault="00656B68" w:rsidP="001328AC">
      <w:pPr>
        <w:spacing w:line="480" w:lineRule="exact"/>
        <w:ind w:firstLineChars="191" w:firstLine="31680"/>
        <w:rPr>
          <w:rFonts w:ascii="仿宋_GB2312" w:hAnsi="华文仿宋"/>
          <w:sz w:val="28"/>
          <w:szCs w:val="28"/>
          <w:lang w:val="zh-CN"/>
        </w:rPr>
      </w:pPr>
    </w:p>
    <w:p w:rsidR="00656B68" w:rsidRDefault="00656B68" w:rsidP="001328AC">
      <w:pPr>
        <w:tabs>
          <w:tab w:val="num" w:pos="0"/>
        </w:tabs>
        <w:spacing w:line="480" w:lineRule="exact"/>
        <w:ind w:firstLineChars="200" w:firstLine="31680"/>
        <w:outlineLvl w:val="1"/>
        <w:rPr>
          <w:rFonts w:ascii="仿宋_GB2312" w:hAnsi="宋体"/>
          <w:b/>
          <w:color w:val="000000"/>
          <w:sz w:val="28"/>
          <w:szCs w:val="28"/>
        </w:rPr>
      </w:pPr>
      <w:bookmarkStart w:id="2" w:name="_Toc329080536"/>
      <w:r>
        <w:rPr>
          <w:rFonts w:ascii="仿宋_GB2312" w:hAnsi="宋体" w:hint="eastAsia"/>
          <w:b/>
          <w:color w:val="000000"/>
          <w:sz w:val="28"/>
          <w:szCs w:val="28"/>
        </w:rPr>
        <w:t>三、建设</w:t>
      </w:r>
      <w:bookmarkEnd w:id="2"/>
      <w:r>
        <w:rPr>
          <w:rFonts w:ascii="仿宋_GB2312" w:hAnsi="宋体" w:hint="eastAsia"/>
          <w:b/>
          <w:color w:val="000000"/>
          <w:sz w:val="28"/>
          <w:szCs w:val="28"/>
        </w:rPr>
        <w:t>任务</w:t>
      </w:r>
    </w:p>
    <w:p w:rsidR="00656B68" w:rsidRDefault="00656B68" w:rsidP="001328AC">
      <w:pPr>
        <w:spacing w:line="480" w:lineRule="exact"/>
        <w:ind w:firstLineChars="191" w:firstLine="31680"/>
        <w:rPr>
          <w:rFonts w:ascii="仿宋_GB2312" w:hAnsi="华文仿宋"/>
          <w:b/>
          <w:sz w:val="28"/>
          <w:szCs w:val="28"/>
          <w:lang w:val="zh-CN"/>
        </w:rPr>
      </w:pPr>
      <w:r>
        <w:rPr>
          <w:rFonts w:ascii="仿宋_GB2312" w:hAnsi="宋体" w:hint="eastAsia"/>
          <w:b/>
          <w:bCs/>
          <w:sz w:val="28"/>
          <w:szCs w:val="28"/>
        </w:rPr>
        <w:t>（一）种苗繁育生产基地</w:t>
      </w:r>
      <w:r>
        <w:rPr>
          <w:rFonts w:ascii="仿宋_GB2312" w:hAnsi="华文仿宋" w:hint="eastAsia"/>
          <w:b/>
          <w:sz w:val="28"/>
          <w:szCs w:val="28"/>
          <w:lang w:val="zh-CN"/>
        </w:rPr>
        <w:t>建设</w:t>
      </w:r>
    </w:p>
    <w:p w:rsidR="00656B68" w:rsidRDefault="00656B68" w:rsidP="001328AC">
      <w:pPr>
        <w:spacing w:line="480" w:lineRule="exact"/>
        <w:ind w:firstLineChars="191" w:firstLine="31680"/>
        <w:rPr>
          <w:rFonts w:ascii="仿宋_GB2312" w:hAnsi="华文仿宋"/>
          <w:sz w:val="28"/>
          <w:szCs w:val="28"/>
          <w:lang w:val="zh-CN"/>
        </w:rPr>
      </w:pPr>
      <w:r>
        <w:rPr>
          <w:rFonts w:ascii="仿宋_GB2312" w:hAnsi="华文仿宋"/>
          <w:sz w:val="28"/>
          <w:szCs w:val="28"/>
          <w:lang w:val="zh-CN"/>
        </w:rPr>
        <w:t>(</w:t>
      </w:r>
      <w:r>
        <w:rPr>
          <w:rFonts w:ascii="仿宋_GB2312" w:hAnsi="华文仿宋" w:hint="eastAsia"/>
          <w:sz w:val="28"/>
          <w:szCs w:val="28"/>
          <w:lang w:val="zh-CN"/>
        </w:rPr>
        <w:t>中药资源普查中收集的种子种苗保存条件建设</w:t>
      </w:r>
      <w:r>
        <w:rPr>
          <w:rFonts w:ascii="仿宋_GB2312" w:hAnsi="华文仿宋"/>
          <w:sz w:val="28"/>
          <w:szCs w:val="28"/>
          <w:lang w:val="zh-CN"/>
        </w:rPr>
        <w:t>;</w:t>
      </w:r>
      <w:r>
        <w:rPr>
          <w:rFonts w:ascii="仿宋_GB2312" w:hAnsi="华文仿宋" w:hint="eastAsia"/>
          <w:sz w:val="28"/>
          <w:szCs w:val="28"/>
          <w:lang w:val="zh-CN"/>
        </w:rPr>
        <w:t>对生产有困难的中药材品种进行繁育生产条件建设</w:t>
      </w:r>
      <w:r>
        <w:rPr>
          <w:rFonts w:ascii="仿宋_GB2312" w:hAnsi="华文仿宋"/>
          <w:sz w:val="28"/>
          <w:szCs w:val="28"/>
          <w:lang w:val="zh-CN"/>
        </w:rPr>
        <w:t>;</w:t>
      </w:r>
      <w:r>
        <w:rPr>
          <w:rFonts w:ascii="仿宋_GB2312" w:hAnsi="华文仿宋" w:hint="eastAsia"/>
          <w:sz w:val="28"/>
          <w:szCs w:val="28"/>
          <w:lang w:val="zh-CN"/>
        </w:rPr>
        <w:t>实验室建设</w:t>
      </w:r>
      <w:r>
        <w:rPr>
          <w:rFonts w:ascii="仿宋_GB2312" w:hAnsi="华文仿宋"/>
          <w:sz w:val="28"/>
          <w:szCs w:val="28"/>
          <w:lang w:val="zh-CN"/>
        </w:rPr>
        <w:t>)</w:t>
      </w:r>
    </w:p>
    <w:p w:rsidR="00656B68" w:rsidRDefault="00656B68" w:rsidP="001328AC">
      <w:pPr>
        <w:pStyle w:val="p0"/>
        <w:adjustRightInd w:val="0"/>
        <w:snapToGrid w:val="0"/>
        <w:spacing w:line="480" w:lineRule="exact"/>
        <w:ind w:firstLineChars="196" w:firstLine="31680"/>
        <w:rPr>
          <w:rFonts w:ascii="仿宋_GB2312" w:eastAsia="仿宋_GB2312" w:hAnsi="宋体"/>
          <w:b/>
          <w:bCs/>
          <w:sz w:val="28"/>
          <w:szCs w:val="28"/>
        </w:rPr>
      </w:pPr>
      <w:r>
        <w:rPr>
          <w:rFonts w:ascii="仿宋_GB2312" w:eastAsia="仿宋_GB2312" w:hAnsi="宋体" w:hint="eastAsia"/>
          <w:b/>
          <w:bCs/>
          <w:sz w:val="28"/>
          <w:szCs w:val="28"/>
        </w:rPr>
        <w:t>（二）种子种苗生产技术标准、技术规程的研究与制定</w:t>
      </w:r>
    </w:p>
    <w:p w:rsidR="00656B68" w:rsidRDefault="00656B68" w:rsidP="001328AC">
      <w:pPr>
        <w:spacing w:line="480" w:lineRule="exact"/>
        <w:ind w:firstLineChars="191" w:firstLine="31680"/>
        <w:rPr>
          <w:rFonts w:ascii="仿宋_GB2312" w:hAnsi="华文仿宋"/>
          <w:sz w:val="28"/>
          <w:szCs w:val="28"/>
          <w:lang w:val="zh-CN"/>
        </w:rPr>
      </w:pPr>
      <w:r>
        <w:rPr>
          <w:rFonts w:ascii="仿宋_GB2312" w:hAnsi="华文仿宋" w:hint="eastAsia"/>
          <w:sz w:val="28"/>
          <w:szCs w:val="28"/>
          <w:lang w:val="zh-CN"/>
        </w:rPr>
        <w:t>（重点对中药材品种选择的依据和基本情况，对困难的解决方案等）</w:t>
      </w:r>
    </w:p>
    <w:p w:rsidR="00656B68" w:rsidRDefault="00656B68" w:rsidP="001328AC">
      <w:pPr>
        <w:pStyle w:val="p0"/>
        <w:adjustRightInd w:val="0"/>
        <w:snapToGrid w:val="0"/>
        <w:spacing w:line="480" w:lineRule="exact"/>
        <w:ind w:firstLineChars="196" w:firstLine="31680"/>
        <w:rPr>
          <w:rFonts w:ascii="仿宋_GB2312" w:eastAsia="仿宋_GB2312" w:hAnsi="宋体"/>
          <w:b/>
          <w:bCs/>
          <w:sz w:val="28"/>
          <w:szCs w:val="28"/>
        </w:rPr>
      </w:pPr>
      <w:r>
        <w:rPr>
          <w:rFonts w:ascii="仿宋_GB2312" w:eastAsia="仿宋_GB2312" w:hAnsi="宋体" w:hint="eastAsia"/>
          <w:b/>
          <w:bCs/>
          <w:sz w:val="28"/>
          <w:szCs w:val="28"/>
        </w:rPr>
        <w:t>（三）规定地区中药资源普查所收集种子种苗的收集和保存</w:t>
      </w:r>
    </w:p>
    <w:p w:rsidR="00656B68" w:rsidRDefault="00656B68" w:rsidP="001328AC">
      <w:pPr>
        <w:spacing w:line="480" w:lineRule="exact"/>
        <w:ind w:firstLineChars="191" w:firstLine="31680"/>
        <w:rPr>
          <w:rFonts w:ascii="仿宋_GB2312" w:hAnsi="华文仿宋"/>
          <w:sz w:val="28"/>
          <w:szCs w:val="28"/>
          <w:lang w:val="zh-CN"/>
        </w:rPr>
      </w:pPr>
      <w:r>
        <w:rPr>
          <w:rFonts w:ascii="仿宋_GB2312" w:hAnsi="华文仿宋" w:hint="eastAsia"/>
          <w:sz w:val="28"/>
          <w:szCs w:val="28"/>
          <w:lang w:val="zh-CN"/>
        </w:rPr>
        <w:t>（主要保存本自治区和周边省份试点地区，普查中收集的种子种苗）</w:t>
      </w:r>
    </w:p>
    <w:p w:rsidR="00656B68" w:rsidRDefault="00656B68" w:rsidP="001328AC">
      <w:pPr>
        <w:pStyle w:val="p0"/>
        <w:adjustRightInd w:val="0"/>
        <w:snapToGrid w:val="0"/>
        <w:spacing w:line="480" w:lineRule="exact"/>
        <w:ind w:firstLineChars="196" w:firstLine="31680"/>
        <w:rPr>
          <w:rFonts w:ascii="仿宋_GB2312" w:eastAsia="仿宋_GB2312" w:hAnsi="宋体"/>
          <w:b/>
          <w:bCs/>
          <w:sz w:val="28"/>
          <w:szCs w:val="28"/>
        </w:rPr>
      </w:pPr>
      <w:r>
        <w:rPr>
          <w:rFonts w:ascii="仿宋_GB2312" w:eastAsia="仿宋_GB2312" w:hAnsi="宋体" w:hint="eastAsia"/>
          <w:b/>
          <w:bCs/>
          <w:sz w:val="28"/>
          <w:szCs w:val="28"/>
        </w:rPr>
        <w:t>（四）科技研究与人才培训的平台建设</w:t>
      </w:r>
    </w:p>
    <w:p w:rsidR="00656B68" w:rsidRDefault="00656B68" w:rsidP="001328AC">
      <w:pPr>
        <w:pStyle w:val="p0"/>
        <w:adjustRightInd w:val="0"/>
        <w:snapToGrid w:val="0"/>
        <w:spacing w:line="480" w:lineRule="exact"/>
        <w:ind w:firstLineChars="196" w:firstLine="31680"/>
        <w:rPr>
          <w:rFonts w:ascii="仿宋_GB2312" w:eastAsia="仿宋_GB2312" w:hAnsi="宋体"/>
          <w:bCs/>
          <w:sz w:val="28"/>
          <w:szCs w:val="28"/>
        </w:rPr>
      </w:pPr>
    </w:p>
    <w:p w:rsidR="00656B68" w:rsidRDefault="00656B68" w:rsidP="00CB1CC5">
      <w:pPr>
        <w:tabs>
          <w:tab w:val="num" w:pos="0"/>
        </w:tabs>
        <w:spacing w:line="480" w:lineRule="exact"/>
        <w:ind w:firstLineChars="200" w:firstLine="31680"/>
        <w:outlineLvl w:val="1"/>
        <w:rPr>
          <w:rFonts w:ascii="仿宋_GB2312" w:hAnsi="宋体"/>
          <w:b/>
          <w:color w:val="000000"/>
          <w:sz w:val="28"/>
          <w:szCs w:val="28"/>
        </w:rPr>
      </w:pPr>
      <w:bookmarkStart w:id="3" w:name="_Toc329080538"/>
      <w:bookmarkStart w:id="4" w:name="_Toc233949835"/>
      <w:bookmarkStart w:id="5" w:name="_Toc229304150"/>
      <w:bookmarkStart w:id="6" w:name="_Toc229235460"/>
      <w:r>
        <w:rPr>
          <w:rFonts w:ascii="仿宋_GB2312" w:hAnsi="宋体" w:hint="eastAsia"/>
          <w:b/>
          <w:color w:val="000000"/>
          <w:sz w:val="28"/>
          <w:szCs w:val="28"/>
        </w:rPr>
        <w:t>四、建设承担单位</w:t>
      </w:r>
      <w:bookmarkEnd w:id="3"/>
    </w:p>
    <w:p w:rsidR="00656B68" w:rsidRDefault="00656B68" w:rsidP="00461051">
      <w:pPr>
        <w:spacing w:line="480" w:lineRule="exact"/>
        <w:rPr>
          <w:rFonts w:ascii="仿宋_GB2312" w:hAnsi="华文仿宋"/>
          <w:b/>
          <w:sz w:val="28"/>
          <w:szCs w:val="28"/>
          <w:lang w:val="zh-CN"/>
        </w:rPr>
      </w:pPr>
      <w:bookmarkStart w:id="7" w:name="_Toc233949836"/>
      <w:r>
        <w:rPr>
          <w:rFonts w:ascii="仿宋_GB2312" w:hAnsi="华文仿宋"/>
          <w:b/>
          <w:sz w:val="28"/>
          <w:szCs w:val="28"/>
          <w:lang w:val="zh-CN"/>
        </w:rPr>
        <w:t xml:space="preserve">    </w:t>
      </w:r>
      <w:r>
        <w:rPr>
          <w:rFonts w:ascii="仿宋_GB2312" w:hAnsi="华文仿宋" w:hint="eastAsia"/>
          <w:b/>
          <w:sz w:val="28"/>
          <w:szCs w:val="28"/>
          <w:lang w:val="zh-CN"/>
        </w:rPr>
        <w:t>（一）</w:t>
      </w:r>
      <w:bookmarkEnd w:id="4"/>
      <w:bookmarkEnd w:id="5"/>
      <w:bookmarkEnd w:id="6"/>
      <w:bookmarkEnd w:id="7"/>
      <w:r>
        <w:rPr>
          <w:rFonts w:ascii="仿宋_GB2312" w:hAnsi="华文仿宋" w:hint="eastAsia"/>
          <w:b/>
          <w:sz w:val="28"/>
          <w:szCs w:val="28"/>
          <w:lang w:val="zh-CN"/>
        </w:rPr>
        <w:t>承担单位情况</w:t>
      </w:r>
    </w:p>
    <w:p w:rsidR="00656B68" w:rsidRDefault="00656B68" w:rsidP="001328AC">
      <w:pPr>
        <w:spacing w:line="480" w:lineRule="exact"/>
        <w:ind w:firstLineChars="191" w:firstLine="31680"/>
        <w:rPr>
          <w:rFonts w:ascii="仿宋_GB2312" w:hAnsi="华文仿宋"/>
          <w:sz w:val="28"/>
          <w:szCs w:val="28"/>
          <w:lang w:val="zh-CN"/>
        </w:rPr>
      </w:pPr>
      <w:r>
        <w:rPr>
          <w:rFonts w:ascii="仿宋_GB2312" w:hAnsi="华文仿宋" w:hint="eastAsia"/>
          <w:sz w:val="28"/>
          <w:szCs w:val="28"/>
          <w:lang w:val="zh-CN"/>
        </w:rPr>
        <w:t>（单位所有制性质、主营业务、法人基本情况，</w:t>
      </w:r>
      <w:bookmarkStart w:id="8" w:name="_Toc233949837"/>
      <w:r>
        <w:rPr>
          <w:rFonts w:ascii="仿宋_GB2312" w:hAnsi="华文仿宋" w:hint="eastAsia"/>
          <w:sz w:val="28"/>
          <w:szCs w:val="28"/>
          <w:lang w:val="zh-CN"/>
        </w:rPr>
        <w:t>近三年来的税金、固定资产、资产负债率、银行信用等级</w:t>
      </w:r>
      <w:bookmarkEnd w:id="8"/>
      <w:r>
        <w:rPr>
          <w:rFonts w:ascii="仿宋_GB2312" w:hAnsi="华文仿宋" w:hint="eastAsia"/>
          <w:sz w:val="28"/>
          <w:szCs w:val="28"/>
          <w:lang w:val="zh-CN"/>
        </w:rPr>
        <w:t>情况；项目建设承担单位为多个的需分别说明其基本情况、具体的工作任务分工）</w:t>
      </w:r>
    </w:p>
    <w:p w:rsidR="00656B68" w:rsidRDefault="00656B68" w:rsidP="00461051">
      <w:pPr>
        <w:spacing w:line="480" w:lineRule="exact"/>
        <w:rPr>
          <w:rFonts w:ascii="仿宋_GB2312" w:hAnsi="华文仿宋"/>
          <w:b/>
          <w:sz w:val="28"/>
          <w:szCs w:val="28"/>
          <w:lang w:val="zh-CN"/>
        </w:rPr>
      </w:pPr>
      <w:bookmarkStart w:id="9" w:name="_Toc233949830"/>
      <w:bookmarkStart w:id="10" w:name="_Toc229304149"/>
      <w:bookmarkStart w:id="11" w:name="_Toc229235459"/>
      <w:r>
        <w:rPr>
          <w:rFonts w:ascii="仿宋_GB2312" w:hAnsi="华文仿宋"/>
          <w:b/>
          <w:sz w:val="28"/>
          <w:szCs w:val="28"/>
          <w:lang w:val="zh-CN"/>
        </w:rPr>
        <w:t xml:space="preserve">    </w:t>
      </w:r>
      <w:r>
        <w:rPr>
          <w:rFonts w:ascii="仿宋_GB2312" w:hAnsi="华文仿宋" w:hint="eastAsia"/>
          <w:b/>
          <w:sz w:val="28"/>
          <w:szCs w:val="28"/>
          <w:lang w:val="zh-CN"/>
        </w:rPr>
        <w:t>（二）基地建设配套条件落实情况</w:t>
      </w:r>
    </w:p>
    <w:p w:rsidR="00656B68" w:rsidRDefault="00656B68" w:rsidP="001328AC">
      <w:pPr>
        <w:spacing w:line="480" w:lineRule="exact"/>
        <w:ind w:firstLineChars="191" w:firstLine="31680"/>
        <w:rPr>
          <w:rFonts w:ascii="仿宋_GB2312" w:hAnsi="华文仿宋"/>
          <w:sz w:val="28"/>
          <w:szCs w:val="28"/>
          <w:lang w:val="zh-CN"/>
        </w:rPr>
      </w:pPr>
      <w:r>
        <w:rPr>
          <w:rFonts w:ascii="仿宋_GB2312" w:hAnsi="华文仿宋" w:hint="eastAsia"/>
          <w:sz w:val="28"/>
          <w:szCs w:val="28"/>
          <w:lang w:val="zh-CN"/>
        </w:rPr>
        <w:t>（土地所有权、使用期限等情况，环境保护、资源综合利用、节能与原材料供应等外部配套条件落实情况</w:t>
      </w:r>
      <w:bookmarkEnd w:id="9"/>
      <w:bookmarkEnd w:id="10"/>
      <w:bookmarkEnd w:id="11"/>
      <w:r>
        <w:rPr>
          <w:rFonts w:ascii="仿宋_GB2312" w:hAnsi="华文仿宋" w:hint="eastAsia"/>
          <w:sz w:val="28"/>
          <w:szCs w:val="28"/>
          <w:lang w:val="zh-CN"/>
        </w:rPr>
        <w:t>）</w:t>
      </w:r>
    </w:p>
    <w:p w:rsidR="00656B68" w:rsidRDefault="00656B68" w:rsidP="001328AC">
      <w:pPr>
        <w:spacing w:line="480" w:lineRule="exact"/>
        <w:ind w:firstLineChars="191" w:firstLine="31680"/>
        <w:rPr>
          <w:rFonts w:ascii="仿宋_GB2312" w:hAnsi="华文仿宋"/>
          <w:sz w:val="28"/>
          <w:szCs w:val="28"/>
          <w:lang w:val="zh-CN"/>
        </w:rPr>
      </w:pPr>
    </w:p>
    <w:p w:rsidR="00656B68" w:rsidRDefault="00656B68" w:rsidP="001328AC">
      <w:pPr>
        <w:tabs>
          <w:tab w:val="num" w:pos="0"/>
        </w:tabs>
        <w:spacing w:line="480" w:lineRule="exact"/>
        <w:ind w:firstLineChars="200" w:firstLine="31680"/>
        <w:outlineLvl w:val="1"/>
        <w:rPr>
          <w:rFonts w:ascii="仿宋_GB2312" w:hAnsi="宋体"/>
          <w:b/>
          <w:color w:val="000000"/>
          <w:sz w:val="28"/>
          <w:szCs w:val="28"/>
        </w:rPr>
      </w:pPr>
      <w:bookmarkStart w:id="12" w:name="_Toc329080539"/>
      <w:bookmarkStart w:id="13" w:name="_Toc233949839"/>
      <w:bookmarkStart w:id="14" w:name="_Toc229304153"/>
      <w:bookmarkStart w:id="15" w:name="_Toc229235461"/>
      <w:r>
        <w:rPr>
          <w:rFonts w:ascii="仿宋_GB2312" w:hAnsi="宋体" w:hint="eastAsia"/>
          <w:b/>
          <w:color w:val="000000"/>
          <w:sz w:val="28"/>
          <w:szCs w:val="28"/>
        </w:rPr>
        <w:t>五、运行机制和效益分析</w:t>
      </w:r>
      <w:bookmarkEnd w:id="12"/>
      <w:bookmarkEnd w:id="13"/>
      <w:bookmarkEnd w:id="14"/>
      <w:bookmarkEnd w:id="15"/>
    </w:p>
    <w:p w:rsidR="00656B68" w:rsidRDefault="00656B68" w:rsidP="001328AC">
      <w:pPr>
        <w:spacing w:line="480" w:lineRule="exact"/>
        <w:ind w:firstLineChars="191" w:firstLine="31680"/>
        <w:rPr>
          <w:rFonts w:ascii="仿宋_GB2312" w:hAnsi="华文仿宋"/>
          <w:sz w:val="28"/>
          <w:szCs w:val="28"/>
          <w:lang w:val="zh-CN"/>
        </w:rPr>
      </w:pPr>
      <w:r>
        <w:rPr>
          <w:rFonts w:ascii="仿宋_GB2312" w:hAnsi="华文仿宋"/>
          <w:sz w:val="28"/>
          <w:szCs w:val="28"/>
          <w:lang w:val="zh-CN"/>
        </w:rPr>
        <w:t>(</w:t>
      </w:r>
      <w:r>
        <w:rPr>
          <w:rFonts w:ascii="仿宋_GB2312" w:hAnsi="华文仿宋" w:hint="eastAsia"/>
          <w:sz w:val="28"/>
          <w:szCs w:val="28"/>
          <w:lang w:val="zh-CN"/>
        </w:rPr>
        <w:t>要有产学研用合作机制，具有一定提供种子种苗服务的辐射能力，可提供社会化专业化的服务。</w:t>
      </w:r>
      <w:r w:rsidRPr="000C7B11">
        <w:rPr>
          <w:rFonts w:ascii="仿宋_GB2312" w:hAnsi="华文仿宋" w:hint="eastAsia"/>
          <w:sz w:val="28"/>
          <w:szCs w:val="28"/>
          <w:lang w:val="zh-CN"/>
        </w:rPr>
        <w:t>鼓励各基地建设单位与有资质、技术、品牌，及具有中药材种子种苗经营能力的单位联合建设基地，形成市场化的运行机制，促进繁育中药材品种的种子种苗商品化。</w:t>
      </w:r>
      <w:r>
        <w:rPr>
          <w:rFonts w:ascii="仿宋_GB2312" w:hAnsi="华文仿宋"/>
          <w:sz w:val="28"/>
          <w:szCs w:val="28"/>
          <w:lang w:val="zh-CN"/>
        </w:rPr>
        <w:t>)</w:t>
      </w:r>
    </w:p>
    <w:p w:rsidR="00656B68" w:rsidRDefault="00656B68" w:rsidP="001328AC">
      <w:pPr>
        <w:spacing w:line="480" w:lineRule="exact"/>
        <w:ind w:firstLineChars="191" w:firstLine="31680"/>
        <w:rPr>
          <w:rFonts w:ascii="仿宋_GB2312" w:hAnsi="华文仿宋"/>
          <w:sz w:val="28"/>
          <w:szCs w:val="28"/>
          <w:lang w:val="zh-CN"/>
        </w:rPr>
      </w:pPr>
    </w:p>
    <w:p w:rsidR="00656B68" w:rsidRDefault="00656B68" w:rsidP="001328AC">
      <w:pPr>
        <w:tabs>
          <w:tab w:val="num" w:pos="0"/>
        </w:tabs>
        <w:spacing w:line="480" w:lineRule="exact"/>
        <w:ind w:firstLineChars="200" w:firstLine="31680"/>
        <w:outlineLvl w:val="1"/>
        <w:rPr>
          <w:rFonts w:ascii="仿宋_GB2312" w:hAnsi="宋体"/>
          <w:b/>
          <w:color w:val="000000"/>
          <w:sz w:val="28"/>
          <w:szCs w:val="28"/>
        </w:rPr>
      </w:pPr>
      <w:r>
        <w:rPr>
          <w:rFonts w:ascii="仿宋_GB2312" w:hAnsi="宋体" w:hint="eastAsia"/>
          <w:b/>
          <w:color w:val="000000"/>
          <w:sz w:val="28"/>
          <w:szCs w:val="28"/>
        </w:rPr>
        <w:t>六、经费安排</w:t>
      </w:r>
    </w:p>
    <w:p w:rsidR="00656B68" w:rsidRDefault="00656B68" w:rsidP="001328AC">
      <w:pPr>
        <w:spacing w:line="480" w:lineRule="exact"/>
        <w:ind w:firstLineChars="191" w:firstLine="31680"/>
        <w:rPr>
          <w:rFonts w:ascii="仿宋_GB2312" w:hAnsi="华文仿宋"/>
          <w:sz w:val="28"/>
          <w:szCs w:val="28"/>
          <w:lang w:val="zh-CN"/>
        </w:rPr>
      </w:pPr>
      <w:bookmarkStart w:id="16" w:name="_Toc233949826"/>
      <w:bookmarkStart w:id="17" w:name="_Toc229304145"/>
      <w:bookmarkStart w:id="18" w:name="_Toc229235455"/>
      <w:r>
        <w:rPr>
          <w:rFonts w:ascii="仿宋_GB2312" w:hAnsi="华文仿宋" w:hint="eastAsia"/>
          <w:sz w:val="28"/>
          <w:szCs w:val="28"/>
          <w:lang w:val="zh-CN"/>
        </w:rPr>
        <w:t>（总经费</w:t>
      </w:r>
      <w:bookmarkEnd w:id="16"/>
      <w:bookmarkEnd w:id="17"/>
      <w:bookmarkEnd w:id="18"/>
      <w:r>
        <w:rPr>
          <w:rFonts w:ascii="仿宋_GB2312" w:hAnsi="华文仿宋" w:hint="eastAsia"/>
          <w:sz w:val="28"/>
          <w:szCs w:val="28"/>
          <w:lang w:val="zh-CN"/>
        </w:rPr>
        <w:t>、</w:t>
      </w:r>
      <w:bookmarkStart w:id="19" w:name="_Toc233949827"/>
      <w:bookmarkStart w:id="20" w:name="_Toc229304146"/>
      <w:bookmarkStart w:id="21" w:name="_Toc229235456"/>
      <w:r>
        <w:rPr>
          <w:rFonts w:ascii="仿宋_GB2312" w:hAnsi="华文仿宋" w:hint="eastAsia"/>
          <w:sz w:val="28"/>
          <w:szCs w:val="28"/>
          <w:lang w:val="zh-CN"/>
        </w:rPr>
        <w:t>项目经费使用方案</w:t>
      </w:r>
      <w:bookmarkEnd w:id="19"/>
      <w:bookmarkEnd w:id="20"/>
      <w:bookmarkEnd w:id="21"/>
      <w:r>
        <w:rPr>
          <w:rFonts w:ascii="仿宋_GB2312" w:hAnsi="华文仿宋" w:hint="eastAsia"/>
          <w:sz w:val="28"/>
          <w:szCs w:val="28"/>
          <w:lang w:val="zh-CN"/>
        </w:rPr>
        <w:t>；如有配套经费，说明资金筹措和使用情况）</w:t>
      </w:r>
    </w:p>
    <w:p w:rsidR="00656B68" w:rsidRDefault="00656B68" w:rsidP="001328AC">
      <w:pPr>
        <w:spacing w:line="480" w:lineRule="exact"/>
        <w:ind w:firstLineChars="191" w:firstLine="31680"/>
        <w:rPr>
          <w:rFonts w:ascii="仿宋_GB2312" w:hAnsi="华文仿宋"/>
          <w:sz w:val="28"/>
          <w:szCs w:val="28"/>
          <w:lang w:val="zh-CN"/>
        </w:rPr>
      </w:pPr>
    </w:p>
    <w:p w:rsidR="00656B68" w:rsidRDefault="00656B68" w:rsidP="001328AC">
      <w:pPr>
        <w:tabs>
          <w:tab w:val="num" w:pos="0"/>
        </w:tabs>
        <w:spacing w:line="480" w:lineRule="exact"/>
        <w:ind w:firstLineChars="200" w:firstLine="31680"/>
        <w:rPr>
          <w:rFonts w:ascii="仿宋_GB2312" w:hAnsi="华文仿宋"/>
          <w:sz w:val="28"/>
          <w:szCs w:val="28"/>
          <w:lang w:val="zh-CN"/>
        </w:rPr>
      </w:pPr>
      <w:r>
        <w:rPr>
          <w:rFonts w:ascii="仿宋_GB2312" w:hint="eastAsia"/>
          <w:b/>
          <w:sz w:val="28"/>
          <w:szCs w:val="28"/>
        </w:rPr>
        <w:t>七、相关证明材料</w:t>
      </w:r>
    </w:p>
    <w:p w:rsidR="00656B68" w:rsidRDefault="00656B68" w:rsidP="001328AC">
      <w:pPr>
        <w:spacing w:line="480" w:lineRule="exact"/>
        <w:ind w:firstLineChars="191" w:firstLine="31680"/>
        <w:rPr>
          <w:rFonts w:ascii="仿宋_GB2312" w:hAnsi="华文仿宋"/>
          <w:sz w:val="28"/>
          <w:szCs w:val="28"/>
          <w:lang w:val="zh-CN"/>
        </w:rPr>
      </w:pPr>
      <w:r>
        <w:rPr>
          <w:rFonts w:ascii="仿宋_GB2312" w:hAnsi="华文仿宋"/>
          <w:sz w:val="28"/>
          <w:szCs w:val="28"/>
          <w:lang w:val="zh-CN"/>
        </w:rPr>
        <w:t>1</w:t>
      </w:r>
      <w:r>
        <w:rPr>
          <w:rFonts w:ascii="仿宋_GB2312" w:hAnsi="华文仿宋" w:hint="eastAsia"/>
          <w:sz w:val="28"/>
          <w:szCs w:val="28"/>
          <w:lang w:val="zh-CN"/>
        </w:rPr>
        <w:t>、推荐单位法人近三年的经营状况（包括损益表、资产负债表、现金流量表）和项目法人自筹资金保证落实文件；</w:t>
      </w:r>
    </w:p>
    <w:p w:rsidR="00656B68" w:rsidRDefault="00656B68" w:rsidP="001328AC">
      <w:pPr>
        <w:spacing w:line="480" w:lineRule="exact"/>
        <w:ind w:firstLineChars="191" w:firstLine="31680"/>
        <w:rPr>
          <w:rFonts w:ascii="仿宋_GB2312" w:hAnsi="华文仿宋"/>
          <w:sz w:val="28"/>
          <w:szCs w:val="28"/>
          <w:lang w:val="zh-CN"/>
        </w:rPr>
      </w:pPr>
      <w:r>
        <w:rPr>
          <w:rFonts w:ascii="仿宋_GB2312" w:hAnsi="华文仿宋"/>
          <w:sz w:val="28"/>
          <w:szCs w:val="28"/>
          <w:lang w:val="zh-CN"/>
        </w:rPr>
        <w:t>2</w:t>
      </w:r>
      <w:r>
        <w:rPr>
          <w:rFonts w:ascii="仿宋_GB2312" w:hAnsi="华文仿宋" w:hint="eastAsia"/>
          <w:sz w:val="28"/>
          <w:szCs w:val="28"/>
          <w:lang w:val="zh-CN"/>
        </w:rPr>
        <w:t>、地方、部门配套资金及其它资金来源证明文件；</w:t>
      </w:r>
    </w:p>
    <w:p w:rsidR="00656B68" w:rsidRDefault="00656B68" w:rsidP="001328AC">
      <w:pPr>
        <w:spacing w:line="480" w:lineRule="exact"/>
        <w:ind w:firstLineChars="191" w:firstLine="31680"/>
        <w:rPr>
          <w:rFonts w:ascii="仿宋_GB2312" w:hAnsi="华文仿宋"/>
          <w:sz w:val="28"/>
          <w:szCs w:val="28"/>
          <w:lang w:val="zh-CN"/>
        </w:rPr>
      </w:pPr>
      <w:r>
        <w:rPr>
          <w:rFonts w:ascii="仿宋_GB2312" w:hAnsi="华文仿宋"/>
          <w:sz w:val="28"/>
          <w:szCs w:val="28"/>
          <w:lang w:val="zh-CN"/>
        </w:rPr>
        <w:t>3</w:t>
      </w:r>
      <w:r>
        <w:rPr>
          <w:rFonts w:ascii="仿宋_GB2312" w:hAnsi="华文仿宋" w:hint="eastAsia"/>
          <w:sz w:val="28"/>
          <w:szCs w:val="28"/>
          <w:lang w:val="zh-CN"/>
        </w:rPr>
        <w:t>、相应的环境保护主管部门意见；</w:t>
      </w:r>
    </w:p>
    <w:p w:rsidR="00656B68" w:rsidRDefault="00656B68" w:rsidP="001328AC">
      <w:pPr>
        <w:spacing w:line="480" w:lineRule="exact"/>
        <w:ind w:firstLineChars="191" w:firstLine="31680"/>
        <w:rPr>
          <w:rFonts w:ascii="仿宋_GB2312" w:hAnsi="华文仿宋"/>
          <w:sz w:val="28"/>
          <w:szCs w:val="28"/>
          <w:lang w:val="zh-CN"/>
        </w:rPr>
      </w:pPr>
      <w:r>
        <w:rPr>
          <w:rFonts w:ascii="仿宋_GB2312" w:hAnsi="华文仿宋"/>
          <w:sz w:val="28"/>
          <w:szCs w:val="28"/>
          <w:lang w:val="zh-CN"/>
        </w:rPr>
        <w:t>4</w:t>
      </w:r>
      <w:r>
        <w:rPr>
          <w:rFonts w:ascii="仿宋_GB2312" w:hAnsi="华文仿宋" w:hint="eastAsia"/>
          <w:sz w:val="28"/>
          <w:szCs w:val="28"/>
          <w:lang w:val="zh-CN"/>
        </w:rPr>
        <w:t>、承担单位进行种苗繁育生产能力的证明材料；</w:t>
      </w:r>
    </w:p>
    <w:p w:rsidR="00656B68" w:rsidRDefault="00656B68" w:rsidP="001328AC">
      <w:pPr>
        <w:spacing w:line="480" w:lineRule="exact"/>
        <w:ind w:firstLineChars="191" w:firstLine="31680"/>
        <w:rPr>
          <w:rFonts w:ascii="仿宋_GB2312" w:hAnsi="华文仿宋"/>
          <w:sz w:val="28"/>
          <w:szCs w:val="28"/>
          <w:lang w:val="zh-CN"/>
        </w:rPr>
      </w:pPr>
      <w:r>
        <w:rPr>
          <w:rFonts w:ascii="仿宋_GB2312" w:hAnsi="华文仿宋"/>
          <w:sz w:val="28"/>
          <w:szCs w:val="28"/>
          <w:lang w:val="zh-CN"/>
        </w:rPr>
        <w:t>5</w:t>
      </w:r>
      <w:r>
        <w:rPr>
          <w:rFonts w:ascii="仿宋_GB2312" w:hAnsi="华文仿宋" w:hint="eastAsia"/>
          <w:sz w:val="28"/>
          <w:szCs w:val="28"/>
          <w:lang w:val="zh-CN"/>
        </w:rPr>
        <w:t>、土地所有权、重要原材料以及其它所需证明材料；</w:t>
      </w:r>
    </w:p>
    <w:p w:rsidR="00656B68" w:rsidRDefault="00656B68" w:rsidP="001328AC">
      <w:pPr>
        <w:spacing w:line="480" w:lineRule="exact"/>
        <w:ind w:firstLineChars="191" w:firstLine="31680"/>
        <w:rPr>
          <w:rFonts w:ascii="仿宋_GB2312" w:hAnsi="华文仿宋"/>
          <w:sz w:val="28"/>
          <w:szCs w:val="28"/>
          <w:lang w:val="zh-CN"/>
        </w:rPr>
      </w:pPr>
      <w:r>
        <w:rPr>
          <w:rFonts w:ascii="仿宋_GB2312" w:hAnsi="华文仿宋"/>
          <w:sz w:val="28"/>
          <w:szCs w:val="28"/>
          <w:lang w:val="zh-CN"/>
        </w:rPr>
        <w:t>6</w:t>
      </w:r>
      <w:r>
        <w:rPr>
          <w:rFonts w:ascii="仿宋_GB2312" w:hAnsi="华文仿宋" w:hint="eastAsia"/>
          <w:sz w:val="28"/>
          <w:szCs w:val="28"/>
          <w:lang w:val="zh-CN"/>
        </w:rPr>
        <w:t>、项目单位填报对项目资金申请报告内容和附属文件真实性负责的声明。</w:t>
      </w:r>
    </w:p>
    <w:p w:rsidR="00656B68" w:rsidRDefault="00656B68" w:rsidP="001328AC">
      <w:pPr>
        <w:spacing w:line="480" w:lineRule="exact"/>
        <w:ind w:firstLineChars="191" w:firstLine="31680"/>
        <w:rPr>
          <w:rFonts w:ascii="仿宋_GB2312" w:hAnsi="华文仿宋"/>
          <w:b/>
          <w:sz w:val="28"/>
          <w:szCs w:val="28"/>
          <w:lang w:val="zh-CN"/>
        </w:rPr>
      </w:pPr>
    </w:p>
    <w:p w:rsidR="00656B68" w:rsidRDefault="00656B68" w:rsidP="001328AC">
      <w:pPr>
        <w:spacing w:line="480" w:lineRule="exact"/>
        <w:ind w:firstLineChars="191" w:firstLine="31680"/>
        <w:rPr>
          <w:rFonts w:ascii="仿宋_GB2312" w:hAnsi="华文仿宋"/>
          <w:b/>
          <w:sz w:val="28"/>
          <w:szCs w:val="28"/>
          <w:lang w:val="zh-CN"/>
        </w:rPr>
      </w:pPr>
    </w:p>
    <w:p w:rsidR="00656B68" w:rsidRDefault="00656B68" w:rsidP="001328AC">
      <w:pPr>
        <w:spacing w:line="480" w:lineRule="exact"/>
        <w:ind w:firstLineChars="191" w:firstLine="31680"/>
        <w:rPr>
          <w:rFonts w:ascii="仿宋_GB2312" w:hAnsi="华文仿宋"/>
          <w:b/>
          <w:sz w:val="28"/>
          <w:szCs w:val="28"/>
          <w:lang w:val="zh-CN"/>
        </w:rPr>
      </w:pPr>
    </w:p>
    <w:p w:rsidR="00656B68" w:rsidRDefault="00656B68"/>
    <w:p w:rsidR="00656B68" w:rsidRDefault="00656B68"/>
    <w:p w:rsidR="00656B68" w:rsidRPr="00611761" w:rsidRDefault="00656B68"/>
    <w:sectPr w:rsidR="00656B68" w:rsidRPr="00611761" w:rsidSect="00E639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B68" w:rsidRDefault="00656B68" w:rsidP="00611761">
      <w:r>
        <w:separator/>
      </w:r>
    </w:p>
  </w:endnote>
  <w:endnote w:type="continuationSeparator" w:id="0">
    <w:p w:rsidR="00656B68" w:rsidRDefault="00656B68" w:rsidP="006117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黑体"/>
    <w:panose1 w:val="00000000000000000000"/>
    <w:charset w:val="86"/>
    <w:family w:val="auto"/>
    <w:notTrueType/>
    <w:pitch w:val="variable"/>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华文仿宋">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B68" w:rsidRDefault="00656B68" w:rsidP="00611761">
      <w:r>
        <w:separator/>
      </w:r>
    </w:p>
  </w:footnote>
  <w:footnote w:type="continuationSeparator" w:id="0">
    <w:p w:rsidR="00656B68" w:rsidRDefault="00656B68" w:rsidP="006117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761"/>
    <w:rsid w:val="00097C43"/>
    <w:rsid w:val="000C7B11"/>
    <w:rsid w:val="000E5482"/>
    <w:rsid w:val="000F0570"/>
    <w:rsid w:val="001020DE"/>
    <w:rsid w:val="001328AC"/>
    <w:rsid w:val="00185B90"/>
    <w:rsid w:val="001B5B0F"/>
    <w:rsid w:val="001C610F"/>
    <w:rsid w:val="00203243"/>
    <w:rsid w:val="00233551"/>
    <w:rsid w:val="00250C02"/>
    <w:rsid w:val="002C290F"/>
    <w:rsid w:val="00352CF0"/>
    <w:rsid w:val="00386B9C"/>
    <w:rsid w:val="0039445C"/>
    <w:rsid w:val="003D0368"/>
    <w:rsid w:val="00407B8E"/>
    <w:rsid w:val="00441A1C"/>
    <w:rsid w:val="00461051"/>
    <w:rsid w:val="004735D2"/>
    <w:rsid w:val="004B21C4"/>
    <w:rsid w:val="004C0018"/>
    <w:rsid w:val="004C32D1"/>
    <w:rsid w:val="004D7E78"/>
    <w:rsid w:val="004E0A9B"/>
    <w:rsid w:val="004E494B"/>
    <w:rsid w:val="0056248E"/>
    <w:rsid w:val="005D7118"/>
    <w:rsid w:val="0060241D"/>
    <w:rsid w:val="00611761"/>
    <w:rsid w:val="00656B68"/>
    <w:rsid w:val="006C7F4F"/>
    <w:rsid w:val="006D073E"/>
    <w:rsid w:val="006D3427"/>
    <w:rsid w:val="00723F45"/>
    <w:rsid w:val="0072448A"/>
    <w:rsid w:val="00745144"/>
    <w:rsid w:val="00781DBB"/>
    <w:rsid w:val="007C2325"/>
    <w:rsid w:val="007E1760"/>
    <w:rsid w:val="00871582"/>
    <w:rsid w:val="00877165"/>
    <w:rsid w:val="008E4CE3"/>
    <w:rsid w:val="008F456F"/>
    <w:rsid w:val="00913026"/>
    <w:rsid w:val="00931FA4"/>
    <w:rsid w:val="00A12CE2"/>
    <w:rsid w:val="00A35045"/>
    <w:rsid w:val="00A7127F"/>
    <w:rsid w:val="00AA7536"/>
    <w:rsid w:val="00AE04A5"/>
    <w:rsid w:val="00AF0DF8"/>
    <w:rsid w:val="00AF56D2"/>
    <w:rsid w:val="00B028E3"/>
    <w:rsid w:val="00B3589E"/>
    <w:rsid w:val="00B858F4"/>
    <w:rsid w:val="00BB0112"/>
    <w:rsid w:val="00BC38C0"/>
    <w:rsid w:val="00BF6E9C"/>
    <w:rsid w:val="00C222FA"/>
    <w:rsid w:val="00C97F5E"/>
    <w:rsid w:val="00CB1CC5"/>
    <w:rsid w:val="00CB5BFA"/>
    <w:rsid w:val="00CB6FEC"/>
    <w:rsid w:val="00CE58A8"/>
    <w:rsid w:val="00CF28A0"/>
    <w:rsid w:val="00D27192"/>
    <w:rsid w:val="00D679BD"/>
    <w:rsid w:val="00DB3514"/>
    <w:rsid w:val="00E009E9"/>
    <w:rsid w:val="00E639AB"/>
    <w:rsid w:val="00EA4DB6"/>
    <w:rsid w:val="00EC5B20"/>
    <w:rsid w:val="00F04A2E"/>
    <w:rsid w:val="00F075B1"/>
    <w:rsid w:val="00F179A5"/>
    <w:rsid w:val="00F22DD2"/>
    <w:rsid w:val="00F36FC3"/>
    <w:rsid w:val="00F914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A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117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11761"/>
    <w:rPr>
      <w:rFonts w:cs="Times New Roman"/>
      <w:sz w:val="18"/>
      <w:szCs w:val="18"/>
    </w:rPr>
  </w:style>
  <w:style w:type="paragraph" w:styleId="Footer">
    <w:name w:val="footer"/>
    <w:basedOn w:val="Normal"/>
    <w:link w:val="FooterChar"/>
    <w:uiPriority w:val="99"/>
    <w:semiHidden/>
    <w:rsid w:val="0061176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11761"/>
    <w:rPr>
      <w:rFonts w:cs="Times New Roman"/>
      <w:sz w:val="18"/>
      <w:szCs w:val="18"/>
    </w:rPr>
  </w:style>
  <w:style w:type="character" w:styleId="Hyperlink">
    <w:name w:val="Hyperlink"/>
    <w:basedOn w:val="DefaultParagraphFont"/>
    <w:uiPriority w:val="99"/>
    <w:semiHidden/>
    <w:rsid w:val="00611761"/>
    <w:rPr>
      <w:rFonts w:cs="Times New Roman"/>
      <w:color w:val="000000"/>
      <w:u w:val="none"/>
      <w:effect w:val="none"/>
    </w:rPr>
  </w:style>
  <w:style w:type="paragraph" w:styleId="Date">
    <w:name w:val="Date"/>
    <w:basedOn w:val="Normal"/>
    <w:next w:val="Normal"/>
    <w:link w:val="DateChar"/>
    <w:uiPriority w:val="99"/>
    <w:semiHidden/>
    <w:rsid w:val="00EA4DB6"/>
    <w:pPr>
      <w:ind w:leftChars="2500" w:left="100"/>
    </w:pPr>
  </w:style>
  <w:style w:type="character" w:customStyle="1" w:styleId="DateChar">
    <w:name w:val="Date Char"/>
    <w:basedOn w:val="DefaultParagraphFont"/>
    <w:link w:val="Date"/>
    <w:uiPriority w:val="99"/>
    <w:semiHidden/>
    <w:locked/>
    <w:rsid w:val="00EA4DB6"/>
    <w:rPr>
      <w:rFonts w:cs="Times New Roman"/>
    </w:rPr>
  </w:style>
  <w:style w:type="paragraph" w:customStyle="1" w:styleId="p0">
    <w:name w:val="p0"/>
    <w:basedOn w:val="Normal"/>
    <w:uiPriority w:val="99"/>
    <w:rsid w:val="00EA4DB6"/>
    <w:pPr>
      <w:widowControl/>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w:divs>
    <w:div w:id="1945454741">
      <w:marLeft w:val="0"/>
      <w:marRight w:val="0"/>
      <w:marTop w:val="0"/>
      <w:marBottom w:val="0"/>
      <w:divBdr>
        <w:top w:val="none" w:sz="0" w:space="0" w:color="auto"/>
        <w:left w:val="none" w:sz="0" w:space="0" w:color="auto"/>
        <w:bottom w:val="none" w:sz="0" w:space="0" w:color="auto"/>
        <w:right w:val="none" w:sz="0" w:space="0" w:color="auto"/>
      </w:divBdr>
      <w:divsChild>
        <w:div w:id="1945454740">
          <w:marLeft w:val="0"/>
          <w:marRight w:val="0"/>
          <w:marTop w:val="0"/>
          <w:marBottom w:val="0"/>
          <w:divBdr>
            <w:top w:val="none" w:sz="0" w:space="0" w:color="auto"/>
            <w:left w:val="none" w:sz="0" w:space="0" w:color="auto"/>
            <w:bottom w:val="none" w:sz="0" w:space="0" w:color="auto"/>
            <w:right w:val="none" w:sz="0" w:space="0" w:color="auto"/>
          </w:divBdr>
        </w:div>
      </w:divsChild>
    </w:div>
    <w:div w:id="1945454742">
      <w:marLeft w:val="0"/>
      <w:marRight w:val="0"/>
      <w:marTop w:val="0"/>
      <w:marBottom w:val="0"/>
      <w:divBdr>
        <w:top w:val="none" w:sz="0" w:space="0" w:color="auto"/>
        <w:left w:val="none" w:sz="0" w:space="0" w:color="auto"/>
        <w:bottom w:val="none" w:sz="0" w:space="0" w:color="auto"/>
        <w:right w:val="none" w:sz="0" w:space="0" w:color="auto"/>
      </w:divBdr>
      <w:divsChild>
        <w:div w:id="1945454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7</Pages>
  <Words>399</Words>
  <Characters>2276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内蒙古自治区中蒙医医院、内蒙古自治区中蒙医研究所:</cp:lastModifiedBy>
  <cp:revision>4</cp:revision>
  <cp:lastPrinted>2015-08-25T09:08:00Z</cp:lastPrinted>
  <dcterms:created xsi:type="dcterms:W3CDTF">2015-08-26T00:11:00Z</dcterms:created>
  <dcterms:modified xsi:type="dcterms:W3CDTF">2015-08-26T02:25:00Z</dcterms:modified>
</cp:coreProperties>
</file>